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12wqxhimztir" w:id="0"/>
      <w:bookmarkEnd w:id="0"/>
      <w:r w:rsidDel="00000000" w:rsidR="00000000" w:rsidRPr="00000000">
        <w:rPr>
          <w:rtl w:val="0"/>
        </w:rPr>
        <w:t xml:space="preserve">SpeakerPhone Jeweller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g7k6vyywqw6" w:id="1"/>
      <w:bookmarkEnd w:id="1"/>
      <w:r w:rsidDel="00000000" w:rsidR="00000000" w:rsidRPr="00000000">
        <w:rPr>
          <w:rtl w:val="0"/>
        </w:rPr>
        <w:t xml:space="preserve">Wireless voice module for alarm verification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00"/>
        <w:gridCol w:w="5000"/>
        <w:tblGridChange w:id="0">
          <w:tblGrid>
            <w:gridCol w:w="5000"/>
            <w:gridCol w:w="50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Devices compatibility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before="20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Hub 2 (4G) Jeweller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With firmware version OS Malevich 2.24 or later.</w:t>
            </w:r>
          </w:p>
          <w:p w:rsidR="00000000" w:rsidDel="00000000" w:rsidP="00000000" w:rsidRDefault="00000000" w:rsidRPr="00000000" w14:paraId="00000007">
            <w:pPr>
              <w:widowControl w:val="0"/>
              <w:spacing w:before="20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Hub Hybrid (4G)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With firmware version OS Malevich 2.25 or later.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VoRF communication technology</w:t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audio streaming protocol using time division duplex.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Full duplex audio communication.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a hub in an open space.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863.0–865.0 MHz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25 mW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a hub in an open space.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are protected by block encryption featuring a dynamic key.</w:t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Wings communication technology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update firmware.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 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Reloading the data packages in case of transmission errors.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919191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range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a hub in an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are protected by block encryption featuring a dynamic key.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VoRF communication technology</w:t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audio streaming protocol using time division duplex.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Full duplex audio communication.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a hub in an open space.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863.0–865.0 MHz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3vrnrz4ba1v6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Key features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AI-powered sound optimization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It provides: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Clear voice transmission.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Suppression of extraneous noise.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Improved audibility even at long distances.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Option to set up the AI feature in Ajax apps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Voice audibility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10 m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 adjustment of the microphone sensitivity.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Output speaker power 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 W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Speaker volume 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103 dB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83 dB at a distance of 1 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range 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200 Hz to 16 kHz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Audio codec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Opus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Remote firmware update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a new firmware is available, an admin or PRO with the rights to configure the system can run the update in Ajax apps.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The hub must be connected to Ajax Cloud via Ethernet.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It is recommended to install the device at a height of 1.6 m.</w:t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It is recommended to install the device at a height of 5.2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 indoor use only.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uc68by9lk7j2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alarm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on attempts to detach the device from the surface.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Microphone cut-off detection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of attempts to damage an in-built microphone.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Holding screw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secure the device on SmartBracket.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Communication loss detection</w:t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 36 s</w:t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the Jeweller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q11zaih184r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CR123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Roboto" w:cs="Roboto" w:eastAsia="Roboto" w:hAnsi="Roboto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3 years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 a standby mode.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12 hours</w:t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 a conversation mode.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Optional external power supply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12 V⎓, 1 A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power supply cable length should not exceed 10 m when using the 2 × 0.35 copper-conductor cable. When the external power supply is connected, the batteries operate as a backup power source.</w:t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power supply cable length should not exceed 32 ft when using the 2 × 0.35 copper-conductor cable.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mr48sn8u2uh4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112 × 112 × 42 mm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4.41" × 4.41" × 1.65"</w:t>
            </w:r>
          </w:p>
          <w:p w:rsidR="00000000" w:rsidDel="00000000" w:rsidP="00000000" w:rsidRDefault="00000000" w:rsidRPr="00000000" w14:paraId="000000A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270 g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9.52 oz</w:t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0 °C to +40 °C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32 °F to 104 °F</w:t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75%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kp9pdx356u5u" w:id="9"/>
            <w:bookmarkEnd w:id="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White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iekx2bj70sf0" w:id="10"/>
            <w:bookmarkEnd w:id="1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SpeakerPhone Jeweller</w:t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sectPr>
      <w:pgSz w:h="20013" w:w="14173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