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widowControl w:val="0"/>
        <w:jc w:val="center"/>
        <w:rPr/>
      </w:pPr>
      <w:bookmarkStart w:colFirst="0" w:colLast="0" w:name="_u21kbcr208l1" w:id="0"/>
      <w:bookmarkEnd w:id="0"/>
      <w:r w:rsidDel="00000000" w:rsidR="00000000" w:rsidRPr="00000000">
        <w:rPr>
          <w:rtl w:val="0"/>
        </w:rPr>
        <w:t xml:space="preserve">Internal battery NB (7.2V/95Ah)</w:t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bookmarkStart w:colFirst="0" w:colLast="0" w:name="_h6b7b8ggweis" w:id="1"/>
      <w:bookmarkEnd w:id="1"/>
      <w:r w:rsidDel="00000000" w:rsidR="00000000" w:rsidRPr="00000000">
        <w:rPr>
          <w:rtl w:val="0"/>
        </w:rPr>
        <w:t xml:space="preserve">Pack of 10 LTC ER34615-LD non-rechargeable batteries to install into Hub BP Jeweller </w:t>
      </w:r>
    </w:p>
    <w:tbl>
      <w:tblPr>
        <w:tblStyle w:val="Table1"/>
        <w:tblW w:w="121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205"/>
        <w:gridCol w:w="6915"/>
        <w:tblGridChange w:id="0">
          <w:tblGrid>
            <w:gridCol w:w="5205"/>
            <w:gridCol w:w="69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jfndqvwvzllu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Battery type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Batteries</w:t>
            </w:r>
          </w:p>
          <w:p w:rsidR="00000000" w:rsidDel="00000000" w:rsidP="00000000" w:rsidRDefault="00000000" w:rsidRPr="00000000" w14:paraId="0000000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10 × ER34615</w:t>
            </w:r>
          </w:p>
          <w:p w:rsidR="00000000" w:rsidDel="00000000" w:rsidP="00000000" w:rsidRDefault="00000000" w:rsidRPr="00000000" w14:paraId="0000000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Non-rechargeable, lithium thionyl chloride battery with HPC-1520 pulse capacitor.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Nominal voltage</w:t>
            </w:r>
          </w:p>
          <w:p w:rsidR="00000000" w:rsidDel="00000000" w:rsidP="00000000" w:rsidRDefault="00000000" w:rsidRPr="00000000" w14:paraId="0000000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7.2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 V⎓</w:t>
            </w:r>
          </w:p>
          <w:p w:rsidR="00000000" w:rsidDel="00000000" w:rsidP="00000000" w:rsidRDefault="00000000" w:rsidRPr="00000000" w14:paraId="0000000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Capacity</w:t>
            </w:r>
          </w:p>
          <w:p w:rsidR="00000000" w:rsidDel="00000000" w:rsidP="00000000" w:rsidRDefault="00000000" w:rsidRPr="00000000" w14:paraId="0000000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95 Ah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p4s14py1058v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Power supply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Maximum load current</w:t>
            </w:r>
          </w:p>
          <w:p w:rsidR="00000000" w:rsidDel="00000000" w:rsidP="00000000" w:rsidRDefault="00000000" w:rsidRPr="00000000" w14:paraId="0000000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700 mA</w:t>
            </w:r>
          </w:p>
          <w:p w:rsidR="00000000" w:rsidDel="00000000" w:rsidP="00000000" w:rsidRDefault="00000000" w:rsidRPr="00000000" w14:paraId="0000001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End-of-life battery voltage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 V⎓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oe780vmb5ngh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Recommendations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not short the power terminals.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not recharge the battery.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Use the battery with compatible devices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only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The battery is designed for indoor use only.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5"/>
            <w:bookmarkEnd w:id="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Enclosure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Dimensions</w:t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135 × 65 × 105 mm</w:t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5.31" × 2.56" × 4.13"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Weight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990 g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35 oz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Battery connector type</w:t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Molex 2139-2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temperature range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from −10 °C to +40 °C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14 °F to 104 °F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humidity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75%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5"/>
            <w:bookmarkEnd w:id="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Complete set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Internal battery NB (7.2V/95Ah)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Warranty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months</w:t>
            </w:r>
          </w:p>
        </w:tc>
      </w:tr>
    </w:tbl>
    <w:p w:rsidR="00000000" w:rsidDel="00000000" w:rsidP="00000000" w:rsidRDefault="00000000" w:rsidRPr="00000000" w14:paraId="00000031">
      <w:pPr>
        <w:spacing w:line="276" w:lineRule="auto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76" w:top="576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