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widowControl w:val="0"/>
        <w:spacing w:line="240" w:lineRule="auto"/>
        <w:jc w:val="center"/>
        <w:rPr>
          <w:rFonts w:ascii="Roboto" w:cs="Roboto" w:eastAsia="Roboto" w:hAnsi="Roboto"/>
          <w:sz w:val="34"/>
          <w:szCs w:val="34"/>
        </w:rPr>
      </w:pPr>
      <w:r w:rsidDel="00000000" w:rsidR="00000000" w:rsidRPr="00000000">
        <w:rPr>
          <w:rFonts w:ascii="Roboto" w:cs="Roboto" w:eastAsia="Roboto" w:hAnsi="Roboto"/>
          <w:sz w:val="34"/>
          <w:szCs w:val="34"/>
          <w:rtl w:val="0"/>
        </w:rPr>
        <w:t xml:space="preserve">Hub BP Jeweller</w:t>
      </w:r>
    </w:p>
    <w:p w:rsidR="00000000" w:rsidDel="00000000" w:rsidP="00000000" w:rsidRDefault="00000000" w:rsidRPr="00000000" w14:paraId="00000002">
      <w:pPr>
        <w:pStyle w:val="Subtitle"/>
        <w:spacing w:line="240" w:lineRule="auto"/>
        <w:jc w:val="center"/>
        <w:rPr>
          <w:rFonts w:ascii="Roboto" w:cs="Roboto" w:eastAsia="Roboto" w:hAnsi="Roboto"/>
        </w:rPr>
      </w:pPr>
      <w:bookmarkStart w:colFirst="0" w:colLast="0" w:name="_vr96wd4st0wc" w:id="0"/>
      <w:bookmarkEnd w:id="0"/>
      <w:r w:rsidDel="00000000" w:rsidR="00000000" w:rsidRPr="00000000">
        <w:rPr>
          <w:rFonts w:ascii="Roboto" w:cs="Roboto" w:eastAsia="Roboto" w:hAnsi="Roboto"/>
          <w:rtl w:val="0"/>
        </w:rPr>
        <w:t xml:space="preserve">Wireless control panel with the external battery as a power source. Supports photo verification. Connectable via two SIM cards (2G/3G/LTE)</w:t>
      </w:r>
    </w:p>
    <w:tbl>
      <w:tblPr>
        <w:tblStyle w:val="Table1"/>
        <w:tblW w:w="12990.0" w:type="dxa"/>
        <w:jc w:val="left"/>
        <w:tblInd w:w="1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570"/>
        <w:gridCol w:w="9420"/>
        <w:tblGridChange w:id="0">
          <w:tblGrid>
            <w:gridCol w:w="3570"/>
            <w:gridCol w:w="9420"/>
          </w:tblGrid>
        </w:tblGridChange>
      </w:tblGrid>
      <w:tr>
        <w:trPr>
          <w:cantSplit w:val="0"/>
          <w:trHeight w:val="5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3">
            <w:pPr>
              <w:pStyle w:val="Heading1"/>
              <w:spacing w:line="240" w:lineRule="auto"/>
              <w:jc w:val="left"/>
              <w:rPr>
                <w:rFonts w:ascii="Roboto" w:cs="Roboto" w:eastAsia="Roboto" w:hAnsi="Roboto"/>
                <w:sz w:val="22"/>
                <w:szCs w:val="22"/>
              </w:rPr>
            </w:pPr>
            <w:bookmarkStart w:colFirst="0" w:colLast="0" w:name="_rph4ci7pgggi" w:id="1"/>
            <w:bookmarkEnd w:id="1"/>
            <w:r w:rsidDel="00000000" w:rsidR="00000000" w:rsidRPr="00000000">
              <w:rPr>
                <w:rFonts w:ascii="Roboto" w:cs="Roboto" w:eastAsia="Roboto" w:hAnsi="Roboto"/>
                <w:sz w:val="22"/>
                <w:szCs w:val="22"/>
                <w:rtl w:val="0"/>
              </w:rPr>
              <w:t xml:space="preserve">Capacity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4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Ajax devices</w:t>
            </w:r>
          </w:p>
          <w:p w:rsidR="00000000" w:rsidDel="00000000" w:rsidP="00000000" w:rsidRDefault="00000000" w:rsidRPr="00000000" w14:paraId="00000005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up to 100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widowControl w:val="0"/>
              <w:spacing w:line="276" w:lineRule="auto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Specifically, up to 10 sirens or keypads with a built-in siren and up to 5 range extenders.</w:t>
            </w:r>
          </w:p>
          <w:p w:rsidR="00000000" w:rsidDel="00000000" w:rsidP="00000000" w:rsidRDefault="00000000" w:rsidRPr="00000000" w14:paraId="00000007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Ajax NVRs</w:t>
            </w:r>
          </w:p>
          <w:p w:rsidR="00000000" w:rsidDel="00000000" w:rsidP="00000000" w:rsidRDefault="00000000" w:rsidRPr="00000000" w14:paraId="00000009">
            <w:pPr>
              <w:widowControl w:val="0"/>
              <w:spacing w:line="276" w:lineRule="auto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up to </w:t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36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Ajax cameras</w:t>
            </w:r>
          </w:p>
          <w:p w:rsidR="00000000" w:rsidDel="00000000" w:rsidP="00000000" w:rsidRDefault="00000000" w:rsidRPr="00000000" w14:paraId="0000000C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up to 224 via Ajax NVRs</w:t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 and up to 492 standalone</w:t>
            </w:r>
          </w:p>
          <w:p w:rsidR="00000000" w:rsidDel="00000000" w:rsidP="00000000" w:rsidRDefault="00000000" w:rsidRPr="00000000" w14:paraId="0000000D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Third-party IP cameras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up to </w:t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10</w:t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 when using RTSP via SDK</w:t>
            </w:r>
          </w:p>
          <w:p w:rsidR="00000000" w:rsidDel="00000000" w:rsidP="00000000" w:rsidRDefault="00000000" w:rsidRPr="00000000" w14:paraId="00000010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up to 224 when using ONVIF via Ajax NVRs</w:t>
            </w:r>
          </w:p>
          <w:p w:rsidR="00000000" w:rsidDel="00000000" w:rsidP="00000000" w:rsidRDefault="00000000" w:rsidRPr="00000000" w14:paraId="00000011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Users</w:t>
            </w:r>
          </w:p>
          <w:p w:rsidR="00000000" w:rsidDel="00000000" w:rsidP="00000000" w:rsidRDefault="00000000" w:rsidRPr="00000000" w14:paraId="00000013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up to 50</w:t>
            </w:r>
          </w:p>
          <w:p w:rsidR="00000000" w:rsidDel="00000000" w:rsidP="00000000" w:rsidRDefault="00000000" w:rsidRPr="00000000" w14:paraId="00000014">
            <w:pPr>
              <w:widowControl w:val="0"/>
              <w:numPr>
                <w:ilvl w:val="0"/>
                <w:numId w:val="6"/>
              </w:numPr>
              <w:spacing w:line="276" w:lineRule="auto"/>
              <w:ind w:left="720" w:hanging="36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Any number of admin users within the hub limit.</w:t>
            </w:r>
          </w:p>
          <w:p w:rsidR="00000000" w:rsidDel="00000000" w:rsidP="00000000" w:rsidRDefault="00000000" w:rsidRPr="00000000" w14:paraId="00000015">
            <w:pPr>
              <w:widowControl w:val="0"/>
              <w:numPr>
                <w:ilvl w:val="0"/>
                <w:numId w:val="6"/>
              </w:numPr>
              <w:spacing w:line="276" w:lineRule="auto"/>
              <w:ind w:left="720" w:hanging="36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PRO accounts for installers.</w:t>
            </w:r>
          </w:p>
          <w:p w:rsidR="00000000" w:rsidDel="00000000" w:rsidP="00000000" w:rsidRDefault="00000000" w:rsidRPr="00000000" w14:paraId="00000016">
            <w:pPr>
              <w:widowControl w:val="0"/>
              <w:numPr>
                <w:ilvl w:val="0"/>
                <w:numId w:val="6"/>
              </w:numPr>
              <w:spacing w:line="276" w:lineRule="auto"/>
              <w:ind w:left="720" w:hanging="36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PRO accounts for installation and monitoring companies.</w:t>
            </w:r>
          </w:p>
          <w:p w:rsidR="00000000" w:rsidDel="00000000" w:rsidP="00000000" w:rsidRDefault="00000000" w:rsidRPr="00000000" w14:paraId="00000017">
            <w:pPr>
              <w:widowControl w:val="0"/>
              <w:numPr>
                <w:ilvl w:val="0"/>
                <w:numId w:val="6"/>
              </w:numPr>
              <w:spacing w:line="276" w:lineRule="auto"/>
              <w:ind w:left="720" w:hanging="36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Access management for users.</w:t>
            </w:r>
          </w:p>
          <w:p w:rsidR="00000000" w:rsidDel="00000000" w:rsidP="00000000" w:rsidRDefault="00000000" w:rsidRPr="00000000" w14:paraId="00000018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Automation scenarios</w:t>
            </w:r>
          </w:p>
          <w:p w:rsidR="00000000" w:rsidDel="00000000" w:rsidP="00000000" w:rsidRDefault="00000000" w:rsidRPr="00000000" w14:paraId="0000001A">
            <w:pPr>
              <w:keepNext w:val="1"/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up to 32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1"/>
              <w:widowControl w:val="0"/>
              <w:numPr>
                <w:ilvl w:val="0"/>
                <w:numId w:val="9"/>
              </w:numPr>
              <w:spacing w:line="276" w:lineRule="auto"/>
              <w:ind w:left="720" w:hanging="36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By alarm.</w:t>
            </w:r>
          </w:p>
          <w:p w:rsidR="00000000" w:rsidDel="00000000" w:rsidP="00000000" w:rsidRDefault="00000000" w:rsidRPr="00000000" w14:paraId="0000001C">
            <w:pPr>
              <w:keepNext w:val="1"/>
              <w:widowControl w:val="0"/>
              <w:numPr>
                <w:ilvl w:val="0"/>
                <w:numId w:val="9"/>
              </w:numPr>
              <w:spacing w:line="276" w:lineRule="auto"/>
              <w:ind w:left="720" w:hanging="36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By schedule.</w:t>
            </w:r>
          </w:p>
          <w:p w:rsidR="00000000" w:rsidDel="00000000" w:rsidP="00000000" w:rsidRDefault="00000000" w:rsidRPr="00000000" w14:paraId="0000001D">
            <w:pPr>
              <w:keepNext w:val="1"/>
              <w:widowControl w:val="0"/>
              <w:numPr>
                <w:ilvl w:val="0"/>
                <w:numId w:val="9"/>
              </w:numPr>
              <w:spacing w:line="276" w:lineRule="auto"/>
              <w:ind w:left="720" w:hanging="36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By arming/disarming.</w:t>
            </w:r>
          </w:p>
          <w:p w:rsidR="00000000" w:rsidDel="00000000" w:rsidP="00000000" w:rsidRDefault="00000000" w:rsidRPr="00000000" w14:paraId="0000001E">
            <w:pPr>
              <w:keepNext w:val="1"/>
              <w:widowControl w:val="0"/>
              <w:numPr>
                <w:ilvl w:val="0"/>
                <w:numId w:val="9"/>
              </w:numPr>
              <w:spacing w:line="276" w:lineRule="auto"/>
              <w:ind w:left="720" w:hanging="36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By temperature, humidity, CO</w:t>
            </w:r>
            <w:r w:rsidDel="00000000" w:rsidR="00000000" w:rsidRPr="00000000">
              <w:rPr>
                <w:rFonts w:ascii="Roboto" w:cs="Roboto" w:eastAsia="Roboto" w:hAnsi="Roboto"/>
                <w:color w:val="666666"/>
                <w:vertAlign w:val="subscript"/>
                <w:rtl w:val="0"/>
              </w:rPr>
              <w:t xml:space="preserve">2</w:t>
            </w: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 concentration.</w:t>
            </w:r>
          </w:p>
          <w:p w:rsidR="00000000" w:rsidDel="00000000" w:rsidP="00000000" w:rsidRDefault="00000000" w:rsidRPr="00000000" w14:paraId="0000001F">
            <w:pPr>
              <w:keepNext w:val="1"/>
              <w:widowControl w:val="0"/>
              <w:numPr>
                <w:ilvl w:val="0"/>
                <w:numId w:val="9"/>
              </w:numPr>
              <w:spacing w:line="276" w:lineRule="auto"/>
              <w:ind w:left="720" w:hanging="36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By pressing Butto</w:t>
            </w: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n.</w:t>
            </w:r>
          </w:p>
          <w:p w:rsidR="00000000" w:rsidDel="00000000" w:rsidP="00000000" w:rsidRDefault="00000000" w:rsidRPr="00000000" w14:paraId="00000020">
            <w:pPr>
              <w:keepNext w:val="1"/>
              <w:widowControl w:val="0"/>
              <w:numPr>
                <w:ilvl w:val="0"/>
                <w:numId w:val="9"/>
              </w:numPr>
              <w:spacing w:line="276" w:lineRule="auto"/>
              <w:ind w:left="720" w:hanging="36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By touching LightSwitch.</w:t>
            </w:r>
          </w:p>
          <w:p w:rsidR="00000000" w:rsidDel="00000000" w:rsidP="00000000" w:rsidRDefault="00000000" w:rsidRPr="00000000" w14:paraId="00000021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Security groups</w:t>
            </w:r>
          </w:p>
          <w:p w:rsidR="00000000" w:rsidDel="00000000" w:rsidP="00000000" w:rsidRDefault="00000000" w:rsidRPr="00000000" w14:paraId="00000023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up to 9</w:t>
            </w:r>
          </w:p>
          <w:p w:rsidR="00000000" w:rsidDel="00000000" w:rsidP="00000000" w:rsidRDefault="00000000" w:rsidRPr="00000000" w14:paraId="00000024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Rooms</w:t>
            </w:r>
          </w:p>
          <w:p w:rsidR="00000000" w:rsidDel="00000000" w:rsidP="00000000" w:rsidRDefault="00000000" w:rsidRPr="00000000" w14:paraId="00000026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up to </w:t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50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Event log</w:t>
            </w:r>
          </w:p>
          <w:p w:rsidR="00000000" w:rsidDel="00000000" w:rsidP="00000000" w:rsidRDefault="00000000" w:rsidRPr="00000000" w14:paraId="00000029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up to 1,000 events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Events are saved on the non-volatile onboard flash memory.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B">
            <w:pPr>
              <w:pStyle w:val="Heading1"/>
              <w:jc w:val="left"/>
              <w:rPr>
                <w:rFonts w:ascii="Roboto" w:cs="Roboto" w:eastAsia="Roboto" w:hAnsi="Roboto"/>
                <w:sz w:val="22"/>
                <w:szCs w:val="22"/>
              </w:rPr>
            </w:pPr>
            <w:bookmarkStart w:colFirst="0" w:colLast="0" w:name="_wo91l3kq9diu" w:id="2"/>
            <w:bookmarkEnd w:id="2"/>
            <w:r w:rsidDel="00000000" w:rsidR="00000000" w:rsidRPr="00000000">
              <w:rPr>
                <w:rFonts w:ascii="Roboto" w:cs="Roboto" w:eastAsia="Roboto" w:hAnsi="Roboto"/>
                <w:sz w:val="22"/>
                <w:szCs w:val="22"/>
                <w:rtl w:val="0"/>
              </w:rPr>
              <w:t xml:space="preserve">Wireless communication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C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Jeweller communication technology</w:t>
            </w:r>
          </w:p>
          <w:p w:rsidR="00000000" w:rsidDel="00000000" w:rsidP="00000000" w:rsidRDefault="00000000" w:rsidRPr="00000000" w14:paraId="0000002D">
            <w:pPr>
              <w:widowControl w:val="0"/>
              <w:spacing w:line="276" w:lineRule="auto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Proprietary wireless communication technology to transmit commands, alarms, and events.</w:t>
            </w:r>
          </w:p>
          <w:p w:rsidR="00000000" w:rsidDel="00000000" w:rsidP="00000000" w:rsidRDefault="00000000" w:rsidRPr="00000000" w14:paraId="0000002E">
            <w:pPr>
              <w:widowControl w:val="0"/>
              <w:spacing w:line="276" w:lineRule="auto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spacing w:line="240" w:lineRule="auto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Key features:</w:t>
            </w:r>
          </w:p>
          <w:p w:rsidR="00000000" w:rsidDel="00000000" w:rsidP="00000000" w:rsidRDefault="00000000" w:rsidRPr="00000000" w14:paraId="00000030">
            <w:pPr>
              <w:widowControl w:val="0"/>
              <w:numPr>
                <w:ilvl w:val="0"/>
                <w:numId w:val="5"/>
              </w:numPr>
              <w:spacing w:line="276" w:lineRule="auto"/>
              <w:ind w:left="720" w:hanging="36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Two-way communication.</w:t>
            </w:r>
          </w:p>
          <w:p w:rsidR="00000000" w:rsidDel="00000000" w:rsidP="00000000" w:rsidRDefault="00000000" w:rsidRPr="00000000" w14:paraId="00000031">
            <w:pPr>
              <w:widowControl w:val="0"/>
              <w:numPr>
                <w:ilvl w:val="0"/>
                <w:numId w:val="5"/>
              </w:numPr>
              <w:spacing w:line="276" w:lineRule="auto"/>
              <w:ind w:left="720" w:hanging="36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Advanced anti-sabotage.</w:t>
            </w:r>
          </w:p>
          <w:p w:rsidR="00000000" w:rsidDel="00000000" w:rsidP="00000000" w:rsidRDefault="00000000" w:rsidRPr="00000000" w14:paraId="00000032">
            <w:pPr>
              <w:widowControl w:val="0"/>
              <w:numPr>
                <w:ilvl w:val="0"/>
                <w:numId w:val="5"/>
              </w:numPr>
              <w:spacing w:line="276" w:lineRule="auto"/>
              <w:ind w:left="720" w:hanging="36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Block encryption featuring a dynamic key.</w:t>
            </w:r>
          </w:p>
          <w:p w:rsidR="00000000" w:rsidDel="00000000" w:rsidP="00000000" w:rsidRDefault="00000000" w:rsidRPr="00000000" w14:paraId="00000033">
            <w:pPr>
              <w:widowControl w:val="0"/>
              <w:numPr>
                <w:ilvl w:val="0"/>
                <w:numId w:val="5"/>
              </w:numPr>
              <w:spacing w:line="276" w:lineRule="auto"/>
              <w:ind w:left="720" w:hanging="36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Instant notifications.</w:t>
            </w:r>
          </w:p>
          <w:p w:rsidR="00000000" w:rsidDel="00000000" w:rsidP="00000000" w:rsidRDefault="00000000" w:rsidRPr="00000000" w14:paraId="00000034">
            <w:pPr>
              <w:widowControl w:val="0"/>
              <w:numPr>
                <w:ilvl w:val="0"/>
                <w:numId w:val="5"/>
              </w:numPr>
              <w:spacing w:line="276" w:lineRule="auto"/>
              <w:ind w:left="720" w:hanging="36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Remote control and configuration in Ajax apps.</w:t>
            </w:r>
          </w:p>
          <w:p w:rsidR="00000000" w:rsidDel="00000000" w:rsidP="00000000" w:rsidRDefault="00000000" w:rsidRPr="00000000" w14:paraId="00000035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Frequency bands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866.0–866.5 MHz</w:t>
            </w:r>
          </w:p>
          <w:p w:rsidR="00000000" w:rsidDel="00000000" w:rsidP="00000000" w:rsidRDefault="00000000" w:rsidRPr="00000000" w14:paraId="00000038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868.0–868.6 MHz</w:t>
            </w:r>
          </w:p>
          <w:p w:rsidR="00000000" w:rsidDel="00000000" w:rsidP="00000000" w:rsidRDefault="00000000" w:rsidRPr="00000000" w14:paraId="00000039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868.7–869.2 MHz</w:t>
            </w:r>
          </w:p>
          <w:p w:rsidR="00000000" w:rsidDel="00000000" w:rsidP="00000000" w:rsidRDefault="00000000" w:rsidRPr="00000000" w14:paraId="0000003A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905.0–926.5 MHz</w:t>
            </w:r>
          </w:p>
          <w:p w:rsidR="00000000" w:rsidDel="00000000" w:rsidP="00000000" w:rsidRDefault="00000000" w:rsidRPr="00000000" w14:paraId="0000003B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915.85–926.5 MHz</w:t>
            </w:r>
          </w:p>
          <w:p w:rsidR="00000000" w:rsidDel="00000000" w:rsidP="00000000" w:rsidRDefault="00000000" w:rsidRPr="00000000" w14:paraId="0000003C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921.0–922.0 MHz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Depends on the sales region.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Maximum effective radiated power (ERP)</w:t>
            </w:r>
          </w:p>
          <w:p w:rsidR="00000000" w:rsidDel="00000000" w:rsidP="00000000" w:rsidRDefault="00000000" w:rsidRPr="00000000" w14:paraId="00000040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up to 25 mW</w:t>
            </w:r>
          </w:p>
          <w:p w:rsidR="00000000" w:rsidDel="00000000" w:rsidP="00000000" w:rsidRDefault="00000000" w:rsidRPr="00000000" w14:paraId="00000041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Automatic power control to reduce power consumption and radio interference.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Radio signal modulation</w:t>
            </w:r>
          </w:p>
          <w:p w:rsidR="00000000" w:rsidDel="00000000" w:rsidP="00000000" w:rsidRDefault="00000000" w:rsidRPr="00000000" w14:paraId="00000044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GFSK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Radio communication range</w:t>
            </w:r>
          </w:p>
          <w:p w:rsidR="00000000" w:rsidDel="00000000" w:rsidP="00000000" w:rsidRDefault="00000000" w:rsidRPr="00000000" w14:paraId="00000047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up to 2,000 m</w:t>
            </w:r>
          </w:p>
          <w:p w:rsidR="00000000" w:rsidDel="00000000" w:rsidP="00000000" w:rsidRDefault="00000000" w:rsidRPr="00000000" w14:paraId="00000048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up to 6,500 ft</w:t>
            </w:r>
          </w:p>
          <w:p w:rsidR="00000000" w:rsidDel="00000000" w:rsidP="00000000" w:rsidRDefault="00000000" w:rsidRPr="00000000" w14:paraId="00000049">
            <w:pPr>
              <w:widowControl w:val="0"/>
              <w:spacing w:line="276" w:lineRule="auto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Between a hub and connected devices (in an open space). The maximum range depends on the connected device. </w:t>
            </w:r>
          </w:p>
          <w:p w:rsidR="00000000" w:rsidDel="00000000" w:rsidP="00000000" w:rsidRDefault="00000000" w:rsidRPr="00000000" w14:paraId="0000004A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Polling interval</w:t>
            </w:r>
          </w:p>
          <w:p w:rsidR="00000000" w:rsidDel="00000000" w:rsidP="00000000" w:rsidRDefault="00000000" w:rsidRPr="00000000" w14:paraId="0000004C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from 12 s to 300 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widowControl w:val="0"/>
              <w:spacing w:line="276" w:lineRule="auto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Adjusted by a PRO or user with admin rights in Ajax apps.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widowControl w:val="0"/>
              <w:spacing w:line="276" w:lineRule="auto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Encrypted communication</w:t>
            </w:r>
          </w:p>
          <w:p w:rsidR="00000000" w:rsidDel="00000000" w:rsidP="00000000" w:rsidRDefault="00000000" w:rsidRPr="00000000" w14:paraId="00000050">
            <w:pPr>
              <w:widowControl w:val="0"/>
              <w:spacing w:line="276" w:lineRule="auto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All stored and transmitted data are protected by block encryption featuring a dynamic key.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widowControl w:val="0"/>
              <w:spacing w:line="276" w:lineRule="auto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Frequency hopping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widowControl w:val="0"/>
              <w:spacing w:line="276" w:lineRule="auto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To prevent radio interference</w:t>
            </w:r>
            <w:r w:rsidDel="00000000" w:rsidR="00000000" w:rsidRPr="00000000">
              <w:rPr>
                <w:rFonts w:ascii="Roboto" w:cs="Roboto" w:eastAsia="Roboto" w:hAnsi="Roboto"/>
                <w:color w:val="444746"/>
                <w:rtl w:val="0"/>
              </w:rPr>
              <w:t xml:space="preserve"> </w:t>
            </w: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and jamming.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Wings communication technology</w:t>
            </w:r>
          </w:p>
          <w:p w:rsidR="00000000" w:rsidDel="00000000" w:rsidP="00000000" w:rsidRDefault="00000000" w:rsidRPr="00000000" w14:paraId="00000056">
            <w:pPr>
              <w:widowControl w:val="0"/>
              <w:spacing w:line="276" w:lineRule="auto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Proprietary wireless communication technology to transmit photos.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widowControl w:val="0"/>
              <w:spacing w:line="276" w:lineRule="auto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widowControl w:val="0"/>
              <w:spacing w:line="276" w:lineRule="auto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Key features:</w:t>
            </w:r>
          </w:p>
          <w:p w:rsidR="00000000" w:rsidDel="00000000" w:rsidP="00000000" w:rsidRDefault="00000000" w:rsidRPr="00000000" w14:paraId="00000059">
            <w:pPr>
              <w:widowControl w:val="0"/>
              <w:numPr>
                <w:ilvl w:val="0"/>
                <w:numId w:val="4"/>
              </w:numPr>
              <w:spacing w:line="276" w:lineRule="auto"/>
              <w:ind w:left="720" w:hanging="36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Two-way communication.</w:t>
            </w:r>
          </w:p>
          <w:p w:rsidR="00000000" w:rsidDel="00000000" w:rsidP="00000000" w:rsidRDefault="00000000" w:rsidRPr="00000000" w14:paraId="0000005A">
            <w:pPr>
              <w:widowControl w:val="0"/>
              <w:numPr>
                <w:ilvl w:val="0"/>
                <w:numId w:val="4"/>
              </w:numPr>
              <w:spacing w:line="276" w:lineRule="auto"/>
              <w:ind w:left="720" w:hanging="36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Advanced anti-sabotage.</w:t>
            </w:r>
          </w:p>
          <w:p w:rsidR="00000000" w:rsidDel="00000000" w:rsidP="00000000" w:rsidRDefault="00000000" w:rsidRPr="00000000" w14:paraId="0000005B">
            <w:pPr>
              <w:widowControl w:val="0"/>
              <w:numPr>
                <w:ilvl w:val="0"/>
                <w:numId w:val="4"/>
              </w:numPr>
              <w:spacing w:line="276" w:lineRule="auto"/>
              <w:ind w:left="720" w:hanging="36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Block encryption featuring a dynamic key.</w:t>
            </w:r>
          </w:p>
          <w:p w:rsidR="00000000" w:rsidDel="00000000" w:rsidP="00000000" w:rsidRDefault="00000000" w:rsidRPr="00000000" w14:paraId="0000005C">
            <w:pPr>
              <w:widowControl w:val="0"/>
              <w:numPr>
                <w:ilvl w:val="0"/>
                <w:numId w:val="4"/>
              </w:numPr>
              <w:spacing w:line="276" w:lineRule="auto"/>
              <w:ind w:left="720" w:hanging="36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Data packages reload in case of transmission errors.</w:t>
            </w:r>
          </w:p>
          <w:p w:rsidR="00000000" w:rsidDel="00000000" w:rsidP="00000000" w:rsidRDefault="00000000" w:rsidRPr="00000000" w14:paraId="0000005D">
            <w:pPr>
              <w:widowControl w:val="0"/>
              <w:numPr>
                <w:ilvl w:val="0"/>
                <w:numId w:val="4"/>
              </w:numPr>
              <w:spacing w:line="276" w:lineRule="auto"/>
              <w:ind w:left="720" w:hanging="36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Photo delivery check.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Frequency bands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866.0–866.5 MHz</w:t>
            </w:r>
          </w:p>
          <w:p w:rsidR="00000000" w:rsidDel="00000000" w:rsidP="00000000" w:rsidRDefault="00000000" w:rsidRPr="00000000" w14:paraId="00000061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868.0–868.6 MHz</w:t>
            </w:r>
          </w:p>
          <w:p w:rsidR="00000000" w:rsidDel="00000000" w:rsidP="00000000" w:rsidRDefault="00000000" w:rsidRPr="00000000" w14:paraId="00000062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868.7–869.2 MHz</w:t>
            </w:r>
          </w:p>
          <w:p w:rsidR="00000000" w:rsidDel="00000000" w:rsidP="00000000" w:rsidRDefault="00000000" w:rsidRPr="00000000" w14:paraId="00000063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905.0–926.5 MHz</w:t>
            </w:r>
          </w:p>
          <w:p w:rsidR="00000000" w:rsidDel="00000000" w:rsidP="00000000" w:rsidRDefault="00000000" w:rsidRPr="00000000" w14:paraId="00000064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915.85–926.5 MHz</w:t>
            </w:r>
          </w:p>
          <w:p w:rsidR="00000000" w:rsidDel="00000000" w:rsidP="00000000" w:rsidRDefault="00000000" w:rsidRPr="00000000" w14:paraId="00000065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921.0–922.0 MHz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widowControl w:val="0"/>
              <w:spacing w:line="276" w:lineRule="auto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Depends on the sales region.</w:t>
            </w:r>
          </w:p>
          <w:p w:rsidR="00000000" w:rsidDel="00000000" w:rsidP="00000000" w:rsidRDefault="00000000" w:rsidRPr="00000000" w14:paraId="00000067">
            <w:pPr>
              <w:widowControl w:val="0"/>
              <w:spacing w:line="276" w:lineRule="auto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Maximum effective radiated power (ERP)</w:t>
            </w:r>
          </w:p>
          <w:p w:rsidR="00000000" w:rsidDel="00000000" w:rsidP="00000000" w:rsidRDefault="00000000" w:rsidRPr="00000000" w14:paraId="00000069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up to 25 mW</w:t>
            </w:r>
          </w:p>
          <w:p w:rsidR="00000000" w:rsidDel="00000000" w:rsidP="00000000" w:rsidRDefault="00000000" w:rsidRPr="00000000" w14:paraId="0000006A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Automatic power control to reduce power consumption and radio interference.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widowControl w:val="0"/>
              <w:spacing w:line="276" w:lineRule="auto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Radio communication range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up to 2,000 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up to 6,500 ft</w:t>
            </w:r>
          </w:p>
          <w:p w:rsidR="00000000" w:rsidDel="00000000" w:rsidP="00000000" w:rsidRDefault="00000000" w:rsidRPr="00000000" w14:paraId="0000006F">
            <w:pPr>
              <w:widowControl w:val="0"/>
              <w:spacing w:line="276" w:lineRule="auto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Between a hub and connected devices (in an open space). The maximum range depends on the connected device.</w:t>
            </w:r>
          </w:p>
          <w:p w:rsidR="00000000" w:rsidDel="00000000" w:rsidP="00000000" w:rsidRDefault="00000000" w:rsidRPr="00000000" w14:paraId="00000070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Encrypted communication</w:t>
            </w:r>
          </w:p>
          <w:p w:rsidR="00000000" w:rsidDel="00000000" w:rsidP="00000000" w:rsidRDefault="00000000" w:rsidRPr="00000000" w14:paraId="00000072">
            <w:pPr>
              <w:widowControl w:val="0"/>
              <w:spacing w:line="276" w:lineRule="auto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All stored and transmitted data are protected by block encryption featuring a dynamic key.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widowControl w:val="0"/>
              <w:spacing w:line="276" w:lineRule="auto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Frequency hopping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To prevent radio interference</w:t>
            </w:r>
            <w:r w:rsidDel="00000000" w:rsidR="00000000" w:rsidRPr="00000000">
              <w:rPr>
                <w:rFonts w:ascii="Roboto" w:cs="Roboto" w:eastAsia="Roboto" w:hAnsi="Roboto"/>
                <w:color w:val="444746"/>
                <w:rtl w:val="0"/>
              </w:rPr>
              <w:t xml:space="preserve"> </w:t>
            </w: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and jamming.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pStyle w:val="Heading1"/>
              <w:jc w:val="left"/>
              <w:rPr>
                <w:rFonts w:ascii="Roboto" w:cs="Roboto" w:eastAsia="Roboto" w:hAnsi="Roboto"/>
                <w:sz w:val="22"/>
                <w:szCs w:val="22"/>
              </w:rPr>
            </w:pPr>
            <w:bookmarkStart w:colFirst="0" w:colLast="0" w:name="_pq14wuopbqa0" w:id="3"/>
            <w:bookmarkEnd w:id="3"/>
            <w:r w:rsidDel="00000000" w:rsidR="00000000" w:rsidRPr="00000000">
              <w:rPr>
                <w:rFonts w:ascii="Roboto" w:cs="Roboto" w:eastAsia="Roboto" w:hAnsi="Roboto"/>
                <w:sz w:val="22"/>
                <w:szCs w:val="22"/>
                <w:rtl w:val="0"/>
              </w:rPr>
              <w:t xml:space="preserve">Recommendations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Hub BP Jeweller is designed for indoor use only.</w:t>
            </w:r>
          </w:p>
        </w:tc>
      </w:tr>
      <w:tr>
        <w:trPr>
          <w:cantSplit w:val="0"/>
          <w:trHeight w:val="5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8">
            <w:pPr>
              <w:pStyle w:val="Heading1"/>
              <w:jc w:val="left"/>
              <w:rPr>
                <w:rFonts w:ascii="Roboto" w:cs="Roboto" w:eastAsia="Roboto" w:hAnsi="Roboto"/>
                <w:sz w:val="22"/>
                <w:szCs w:val="22"/>
              </w:rPr>
            </w:pPr>
            <w:bookmarkStart w:colFirst="0" w:colLast="0" w:name="_ce78lgn8z4i8" w:id="4"/>
            <w:bookmarkEnd w:id="4"/>
            <w:r w:rsidDel="00000000" w:rsidR="00000000" w:rsidRPr="00000000">
              <w:rPr>
                <w:rFonts w:ascii="Roboto" w:cs="Roboto" w:eastAsia="Roboto" w:hAnsi="Roboto"/>
                <w:sz w:val="22"/>
                <w:szCs w:val="22"/>
                <w:rtl w:val="0"/>
              </w:rPr>
              <w:t xml:space="preserve">Communication channels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9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Cellular </w:t>
            </w:r>
          </w:p>
          <w:p w:rsidR="00000000" w:rsidDel="00000000" w:rsidP="00000000" w:rsidRDefault="00000000" w:rsidRPr="00000000" w14:paraId="0000007A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2 × </w:t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micro SIM</w:t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 slot</w:t>
            </w:r>
          </w:p>
          <w:p w:rsidR="00000000" w:rsidDel="00000000" w:rsidP="00000000" w:rsidRDefault="00000000" w:rsidRPr="00000000" w14:paraId="0000007B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Cellular bands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2G</w:t>
            </w:r>
          </w:p>
          <w:p w:rsidR="00000000" w:rsidDel="00000000" w:rsidP="00000000" w:rsidRDefault="00000000" w:rsidRPr="00000000" w14:paraId="0000007E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GSM900/DCS1800 (B3/B8)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3G</w:t>
            </w:r>
          </w:p>
          <w:p w:rsidR="00000000" w:rsidDel="00000000" w:rsidP="00000000" w:rsidRDefault="00000000" w:rsidRPr="00000000" w14:paraId="00000080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WCDMA 850/900/2100 (B1/B5/B8)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4G (LTE)</w:t>
            </w:r>
          </w:p>
          <w:p w:rsidR="00000000" w:rsidDel="00000000" w:rsidP="00000000" w:rsidRDefault="00000000" w:rsidRPr="00000000" w14:paraId="00000082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FDD B1/B3/B5/B7/B8/B20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widowControl w:val="0"/>
              <w:spacing w:line="240" w:lineRule="auto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Automatic switching between communication channels</w:t>
            </w:r>
          </w:p>
          <w:p w:rsidR="00000000" w:rsidDel="00000000" w:rsidP="00000000" w:rsidRDefault="00000000" w:rsidRPr="00000000" w14:paraId="00000085">
            <w:pPr>
              <w:widowControl w:val="0"/>
              <w:spacing w:line="276" w:lineRule="auto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between SIM cards — up to 4 minutes</w:t>
            </w: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86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Communication channels prioritization </w:t>
            </w:r>
          </w:p>
          <w:p w:rsidR="00000000" w:rsidDel="00000000" w:rsidP="00000000" w:rsidRDefault="00000000" w:rsidRPr="00000000" w14:paraId="00000088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1. Micro SIM slot 1</w:t>
            </w:r>
          </w:p>
          <w:p w:rsidR="00000000" w:rsidDel="00000000" w:rsidP="00000000" w:rsidRDefault="00000000" w:rsidRPr="00000000" w14:paraId="00000089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2. Micro SIM slot 2</w:t>
            </w:r>
          </w:p>
          <w:p w:rsidR="00000000" w:rsidDel="00000000" w:rsidP="00000000" w:rsidRDefault="00000000" w:rsidRPr="00000000" w14:paraId="0000008A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Auto APN </w:t>
            </w:r>
          </w:p>
          <w:p w:rsidR="00000000" w:rsidDel="00000000" w:rsidP="00000000" w:rsidRDefault="00000000" w:rsidRPr="00000000" w14:paraId="0000008C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sz w:val="20"/>
                <w:szCs w:val="20"/>
                <w:rtl w:val="0"/>
              </w:rPr>
              <w:t xml:space="preserve">The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666666"/>
                <w:sz w:val="20"/>
                <w:szCs w:val="20"/>
                <w:rtl w:val="0"/>
              </w:rPr>
              <w:t xml:space="preserve">APN auto select</w:t>
            </w:r>
            <w:r w:rsidDel="00000000" w:rsidR="00000000" w:rsidRPr="00000000">
              <w:rPr>
                <w:rFonts w:ascii="Roboto" w:cs="Roboto" w:eastAsia="Roboto" w:hAnsi="Roboto"/>
                <w:color w:val="666666"/>
                <w:sz w:val="20"/>
                <w:szCs w:val="20"/>
                <w:rtl w:val="0"/>
              </w:rPr>
              <w:t xml:space="preserve"> feature allows setting access point automatically based on the installed SIM card.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External antenna connectors</w:t>
            </w:r>
          </w:p>
          <w:p w:rsidR="00000000" w:rsidDel="00000000" w:rsidP="00000000" w:rsidRDefault="00000000" w:rsidRPr="00000000" w14:paraId="0000008F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Jeweller</w:t>
            </w:r>
          </w:p>
          <w:p w:rsidR="00000000" w:rsidDel="00000000" w:rsidP="00000000" w:rsidRDefault="00000000" w:rsidRPr="00000000" w14:paraId="00000090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Wings</w:t>
            </w:r>
          </w:p>
          <w:p w:rsidR="00000000" w:rsidDel="00000000" w:rsidP="00000000" w:rsidRDefault="00000000" w:rsidRPr="00000000" w14:paraId="00000091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4G (LTE)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widowControl w:val="0"/>
              <w:spacing w:line="276" w:lineRule="auto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The system will notify of the damaged antenna.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666666"/>
                <w:u w:val="single"/>
                <w:rtl w:val="0"/>
              </w:rPr>
              <w:t xml:space="preserve">Ajax ExternalAntenna</w:t>
            </w: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 is sold separately. </w:t>
            </w:r>
          </w:p>
          <w:p w:rsidR="00000000" w:rsidDel="00000000" w:rsidP="00000000" w:rsidRDefault="00000000" w:rsidRPr="00000000" w14:paraId="00000093">
            <w:pPr>
              <w:widowControl w:val="0"/>
              <w:spacing w:line="276" w:lineRule="auto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Alarm transmission system categories</w:t>
            </w:r>
          </w:p>
          <w:p w:rsidR="00000000" w:rsidDel="00000000" w:rsidP="00000000" w:rsidRDefault="00000000" w:rsidRPr="00000000" w14:paraId="00000095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SP5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widowControl w:val="0"/>
              <w:spacing w:line="276" w:lineRule="auto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Control panel operation method</w:t>
            </w:r>
          </w:p>
          <w:p w:rsidR="00000000" w:rsidDel="00000000" w:rsidP="00000000" w:rsidRDefault="00000000" w:rsidRPr="00000000" w14:paraId="00000098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pass-through</w:t>
            </w:r>
          </w:p>
          <w:p w:rsidR="00000000" w:rsidDel="00000000" w:rsidP="00000000" w:rsidRDefault="00000000" w:rsidRPr="00000000" w14:paraId="00000099">
            <w:pPr>
              <w:widowControl w:val="0"/>
              <w:spacing w:line="276" w:lineRule="auto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Signaling security</w:t>
            </w:r>
          </w:p>
          <w:p w:rsidR="00000000" w:rsidDel="00000000" w:rsidP="00000000" w:rsidRDefault="00000000" w:rsidRPr="00000000" w14:paraId="0000009B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S2</w:t>
            </w:r>
          </w:p>
          <w:p w:rsidR="00000000" w:rsidDel="00000000" w:rsidP="00000000" w:rsidRDefault="00000000" w:rsidRPr="00000000" w14:paraId="0000009C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Substitution security.</w:t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9D">
            <w:pPr>
              <w:widowControl w:val="0"/>
              <w:spacing w:line="276" w:lineRule="auto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Information security</w:t>
            </w:r>
          </w:p>
          <w:p w:rsidR="00000000" w:rsidDel="00000000" w:rsidP="00000000" w:rsidRDefault="00000000" w:rsidRPr="00000000" w14:paraId="0000009F">
            <w:pPr>
              <w:widowControl w:val="0"/>
              <w:spacing w:line="276" w:lineRule="auto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I2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0">
            <w:pPr>
              <w:pStyle w:val="Heading1"/>
              <w:jc w:val="left"/>
              <w:rPr>
                <w:rFonts w:ascii="Roboto" w:cs="Roboto" w:eastAsia="Roboto" w:hAnsi="Roboto"/>
                <w:sz w:val="22"/>
                <w:szCs w:val="22"/>
              </w:rPr>
            </w:pPr>
            <w:bookmarkStart w:colFirst="0" w:colLast="0" w:name="_gbcktcaacij0" w:id="5"/>
            <w:bookmarkEnd w:id="5"/>
            <w:r w:rsidDel="00000000" w:rsidR="00000000" w:rsidRPr="00000000">
              <w:rPr>
                <w:rFonts w:ascii="Roboto" w:cs="Roboto" w:eastAsia="Roboto" w:hAnsi="Roboto"/>
                <w:sz w:val="22"/>
                <w:szCs w:val="22"/>
                <w:rtl w:val="0"/>
              </w:rPr>
              <w:t xml:space="preserve">Notifications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1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Notification types</w:t>
            </w:r>
          </w:p>
          <w:p w:rsidR="00000000" w:rsidDel="00000000" w:rsidP="00000000" w:rsidRDefault="00000000" w:rsidRPr="00000000" w14:paraId="000000A2">
            <w:pPr>
              <w:widowControl w:val="0"/>
              <w:numPr>
                <w:ilvl w:val="0"/>
                <w:numId w:val="8"/>
              </w:numPr>
              <w:spacing w:line="276" w:lineRule="auto"/>
              <w:ind w:left="720" w:hanging="36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Push notifications</w:t>
            </w:r>
          </w:p>
          <w:p w:rsidR="00000000" w:rsidDel="00000000" w:rsidP="00000000" w:rsidRDefault="00000000" w:rsidRPr="00000000" w14:paraId="000000A3">
            <w:pPr>
              <w:widowControl w:val="0"/>
              <w:numPr>
                <w:ilvl w:val="0"/>
                <w:numId w:val="8"/>
              </w:numPr>
              <w:spacing w:line="276" w:lineRule="auto"/>
              <w:ind w:left="720" w:hanging="36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SMS</w:t>
            </w:r>
          </w:p>
          <w:p w:rsidR="00000000" w:rsidDel="00000000" w:rsidP="00000000" w:rsidRDefault="00000000" w:rsidRPr="00000000" w14:paraId="000000A4">
            <w:pPr>
              <w:widowControl w:val="0"/>
              <w:numPr>
                <w:ilvl w:val="0"/>
                <w:numId w:val="8"/>
              </w:numPr>
              <w:spacing w:line="276" w:lineRule="auto"/>
              <w:ind w:left="720" w:hanging="36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Calls</w:t>
            </w:r>
          </w:p>
          <w:p w:rsidR="00000000" w:rsidDel="00000000" w:rsidP="00000000" w:rsidRDefault="00000000" w:rsidRPr="00000000" w14:paraId="000000A5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Event types</w:t>
            </w:r>
          </w:p>
          <w:p w:rsidR="00000000" w:rsidDel="00000000" w:rsidP="00000000" w:rsidRDefault="00000000" w:rsidRPr="00000000" w14:paraId="000000A7">
            <w:pPr>
              <w:widowControl w:val="0"/>
              <w:numPr>
                <w:ilvl w:val="0"/>
                <w:numId w:val="3"/>
              </w:numPr>
              <w:spacing w:line="276" w:lineRule="auto"/>
              <w:ind w:left="720" w:hanging="36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Alarms</w:t>
            </w:r>
          </w:p>
          <w:p w:rsidR="00000000" w:rsidDel="00000000" w:rsidP="00000000" w:rsidRDefault="00000000" w:rsidRPr="00000000" w14:paraId="000000A8">
            <w:pPr>
              <w:widowControl w:val="0"/>
              <w:numPr>
                <w:ilvl w:val="0"/>
                <w:numId w:val="3"/>
              </w:numPr>
              <w:spacing w:line="276" w:lineRule="auto"/>
              <w:ind w:left="720" w:hanging="36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Malfunctions</w:t>
            </w:r>
          </w:p>
          <w:p w:rsidR="00000000" w:rsidDel="00000000" w:rsidP="00000000" w:rsidRDefault="00000000" w:rsidRPr="00000000" w14:paraId="000000A9">
            <w:pPr>
              <w:widowControl w:val="0"/>
              <w:numPr>
                <w:ilvl w:val="0"/>
                <w:numId w:val="3"/>
              </w:numPr>
              <w:spacing w:line="276" w:lineRule="auto"/>
              <w:ind w:left="720" w:hanging="36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Security state change</w:t>
            </w:r>
          </w:p>
          <w:p w:rsidR="00000000" w:rsidDel="00000000" w:rsidP="00000000" w:rsidRDefault="00000000" w:rsidRPr="00000000" w14:paraId="000000AA">
            <w:pPr>
              <w:widowControl w:val="0"/>
              <w:numPr>
                <w:ilvl w:val="0"/>
                <w:numId w:val="3"/>
              </w:numPr>
              <w:spacing w:line="276" w:lineRule="auto"/>
              <w:ind w:left="720" w:hanging="36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System events</w:t>
            </w:r>
          </w:p>
          <w:p w:rsidR="00000000" w:rsidDel="00000000" w:rsidP="00000000" w:rsidRDefault="00000000" w:rsidRPr="00000000" w14:paraId="000000AB">
            <w:pPr>
              <w:widowControl w:val="0"/>
              <w:numPr>
                <w:ilvl w:val="0"/>
                <w:numId w:val="3"/>
              </w:numPr>
              <w:spacing w:line="276" w:lineRule="auto"/>
              <w:ind w:left="720" w:hanging="36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Non-security alerts</w:t>
            </w:r>
          </w:p>
          <w:p w:rsidR="00000000" w:rsidDel="00000000" w:rsidP="00000000" w:rsidRDefault="00000000" w:rsidRPr="00000000" w14:paraId="000000AC">
            <w:pPr>
              <w:widowControl w:val="0"/>
              <w:numPr>
                <w:ilvl w:val="0"/>
                <w:numId w:val="3"/>
              </w:numPr>
              <w:spacing w:line="276" w:lineRule="auto"/>
              <w:ind w:left="720" w:hanging="36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Automation devices</w:t>
            </w:r>
          </w:p>
          <w:p w:rsidR="00000000" w:rsidDel="00000000" w:rsidP="00000000" w:rsidRDefault="00000000" w:rsidRPr="00000000" w14:paraId="000000AD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Notification types are configured individually for each user.</w:t>
            </w: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 </w:t>
            </w: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Notifications can be customized for A–D schemes according to EN 50131 requirements.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E">
            <w:pPr>
              <w:pStyle w:val="Heading1"/>
              <w:jc w:val="left"/>
              <w:rPr>
                <w:rFonts w:ascii="Roboto" w:cs="Roboto" w:eastAsia="Roboto" w:hAnsi="Roboto"/>
                <w:sz w:val="22"/>
                <w:szCs w:val="22"/>
              </w:rPr>
            </w:pPr>
            <w:bookmarkStart w:colFirst="0" w:colLast="0" w:name="_2ym7gkft728q" w:id="6"/>
            <w:bookmarkEnd w:id="6"/>
            <w:r w:rsidDel="00000000" w:rsidR="00000000" w:rsidRPr="00000000">
              <w:rPr>
                <w:rFonts w:ascii="Roboto" w:cs="Roboto" w:eastAsia="Roboto" w:hAnsi="Roboto"/>
                <w:sz w:val="22"/>
                <w:szCs w:val="22"/>
                <w:rtl w:val="0"/>
              </w:rPr>
              <w:t xml:space="preserve">Photo verification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pStyle w:val="Heading1"/>
              <w:keepNext w:val="0"/>
              <w:keepLines w:val="0"/>
              <w:spacing w:after="0" w:before="0" w:lineRule="auto"/>
              <w:jc w:val="left"/>
              <w:rPr>
                <w:rFonts w:ascii="Roboto" w:cs="Roboto" w:eastAsia="Roboto" w:hAnsi="Roboto"/>
                <w:sz w:val="22"/>
                <w:szCs w:val="22"/>
              </w:rPr>
            </w:pPr>
            <w:bookmarkStart w:colFirst="0" w:colLast="0" w:name="_dstwfok7wmro" w:id="7"/>
            <w:bookmarkEnd w:id="7"/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0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Photo verification types</w:t>
            </w:r>
          </w:p>
          <w:p w:rsidR="00000000" w:rsidDel="00000000" w:rsidP="00000000" w:rsidRDefault="00000000" w:rsidRPr="00000000" w14:paraId="000000B1">
            <w:pPr>
              <w:widowControl w:val="0"/>
              <w:numPr>
                <w:ilvl w:val="0"/>
                <w:numId w:val="7"/>
              </w:numPr>
              <w:spacing w:line="276" w:lineRule="auto"/>
              <w:ind w:left="720" w:hanging="36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Photo by alarm</w:t>
            </w:r>
          </w:p>
          <w:p w:rsidR="00000000" w:rsidDel="00000000" w:rsidP="00000000" w:rsidRDefault="00000000" w:rsidRPr="00000000" w14:paraId="000000B2">
            <w:pPr>
              <w:widowControl w:val="0"/>
              <w:numPr>
                <w:ilvl w:val="0"/>
                <w:numId w:val="7"/>
              </w:numPr>
              <w:spacing w:line="276" w:lineRule="auto"/>
              <w:ind w:left="720" w:hanging="36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Photo by scenario</w:t>
            </w:r>
          </w:p>
          <w:p w:rsidR="00000000" w:rsidDel="00000000" w:rsidP="00000000" w:rsidRDefault="00000000" w:rsidRPr="00000000" w14:paraId="000000B3">
            <w:pPr>
              <w:widowControl w:val="0"/>
              <w:numPr>
                <w:ilvl w:val="0"/>
                <w:numId w:val="7"/>
              </w:numPr>
              <w:spacing w:line="276" w:lineRule="auto"/>
              <w:ind w:left="720" w:hanging="36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Photo on demand</w:t>
            </w:r>
          </w:p>
          <w:p w:rsidR="00000000" w:rsidDel="00000000" w:rsidP="00000000" w:rsidRDefault="00000000" w:rsidRPr="00000000" w14:paraId="000000B4">
            <w:pPr>
              <w:widowControl w:val="0"/>
              <w:numPr>
                <w:ilvl w:val="0"/>
                <w:numId w:val="7"/>
              </w:numPr>
              <w:spacing w:line="276" w:lineRule="auto"/>
              <w:ind w:left="720" w:hanging="36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Photo by schedule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5">
            <w:pPr>
              <w:widowControl w:val="0"/>
              <w:spacing w:line="276" w:lineRule="auto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6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The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666666"/>
                <w:rtl w:val="0"/>
              </w:rPr>
              <w:t xml:space="preserve">Photo by Schedule</w:t>
            </w: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 feature is available for hubs with OS Malevich 2.19 firmware version or later.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7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8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Photo delivery time</w:t>
            </w:r>
          </w:p>
          <w:p w:rsidR="00000000" w:rsidDel="00000000" w:rsidP="00000000" w:rsidRDefault="00000000" w:rsidRPr="00000000" w14:paraId="000000B9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up to 9 s</w:t>
            </w:r>
          </w:p>
          <w:p w:rsidR="00000000" w:rsidDel="00000000" w:rsidP="00000000" w:rsidRDefault="00000000" w:rsidRPr="00000000" w14:paraId="000000BA">
            <w:pPr>
              <w:widowControl w:val="0"/>
              <w:spacing w:line="276" w:lineRule="auto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By default.</w:t>
            </w:r>
          </w:p>
          <w:p w:rsidR="00000000" w:rsidDel="00000000" w:rsidP="00000000" w:rsidRDefault="00000000" w:rsidRPr="00000000" w14:paraId="000000BB">
            <w:pPr>
              <w:widowControl w:val="0"/>
              <w:spacing w:line="276" w:lineRule="auto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C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Photo resolution</w:t>
            </w:r>
          </w:p>
          <w:p w:rsidR="00000000" w:rsidDel="00000000" w:rsidP="00000000" w:rsidRDefault="00000000" w:rsidRPr="00000000" w14:paraId="000000BD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up to 640 × 480 pixels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E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Depends on the detector.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F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0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Number of photos in a series</w:t>
            </w:r>
          </w:p>
          <w:p w:rsidR="00000000" w:rsidDel="00000000" w:rsidP="00000000" w:rsidRDefault="00000000" w:rsidRPr="00000000" w14:paraId="000000C1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from 1 to 5 pictures</w:t>
            </w:r>
          </w:p>
        </w:tc>
      </w:tr>
      <w:tr>
        <w:trPr>
          <w:cantSplit w:val="0"/>
          <w:trHeight w:val="5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2">
            <w:pPr>
              <w:pStyle w:val="Heading1"/>
              <w:jc w:val="left"/>
              <w:rPr>
                <w:rFonts w:ascii="Roboto" w:cs="Roboto" w:eastAsia="Roboto" w:hAnsi="Roboto"/>
                <w:sz w:val="22"/>
                <w:szCs w:val="22"/>
              </w:rPr>
            </w:pPr>
            <w:bookmarkStart w:colFirst="0" w:colLast="0" w:name="_gl6ldaicggfj" w:id="8"/>
            <w:bookmarkEnd w:id="8"/>
            <w:r w:rsidDel="00000000" w:rsidR="00000000" w:rsidRPr="00000000">
              <w:rPr>
                <w:rFonts w:ascii="Roboto" w:cs="Roboto" w:eastAsia="Roboto" w:hAnsi="Roboto"/>
                <w:sz w:val="22"/>
                <w:szCs w:val="22"/>
                <w:rtl w:val="0"/>
              </w:rPr>
              <w:t xml:space="preserve">Monitoring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3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Supported protocols</w:t>
            </w:r>
          </w:p>
          <w:p w:rsidR="00000000" w:rsidDel="00000000" w:rsidP="00000000" w:rsidRDefault="00000000" w:rsidRPr="00000000" w14:paraId="000000C4">
            <w:pPr>
              <w:widowControl w:val="0"/>
              <w:numPr>
                <w:ilvl w:val="0"/>
                <w:numId w:val="2"/>
              </w:numPr>
              <w:spacing w:line="276" w:lineRule="auto"/>
              <w:ind w:left="720" w:hanging="36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SIA</w:t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 DC-09 (SIA-DCS)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5">
            <w:pPr>
              <w:widowControl w:val="0"/>
              <w:numPr>
                <w:ilvl w:val="0"/>
                <w:numId w:val="2"/>
              </w:numPr>
              <w:spacing w:line="276" w:lineRule="auto"/>
              <w:ind w:left="720" w:hanging="36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SurGard (Contact ID)</w:t>
            </w:r>
          </w:p>
          <w:p w:rsidR="00000000" w:rsidDel="00000000" w:rsidP="00000000" w:rsidRDefault="00000000" w:rsidRPr="00000000" w14:paraId="000000C6">
            <w:pPr>
              <w:widowControl w:val="0"/>
              <w:numPr>
                <w:ilvl w:val="0"/>
                <w:numId w:val="2"/>
              </w:numPr>
              <w:spacing w:line="276" w:lineRule="auto"/>
              <w:ind w:left="720" w:hanging="36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​​ADEMCO 685</w:t>
            </w:r>
          </w:p>
          <w:p w:rsidR="00000000" w:rsidDel="00000000" w:rsidP="00000000" w:rsidRDefault="00000000" w:rsidRPr="00000000" w14:paraId="000000C7">
            <w:pPr>
              <w:widowControl w:val="0"/>
              <w:numPr>
                <w:ilvl w:val="0"/>
                <w:numId w:val="2"/>
              </w:numPr>
              <w:spacing w:line="276" w:lineRule="auto"/>
              <w:ind w:left="720" w:hanging="36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Other proprietary protocols</w:t>
            </w:r>
          </w:p>
          <w:p w:rsidR="00000000" w:rsidDel="00000000" w:rsidP="00000000" w:rsidRDefault="00000000" w:rsidRPr="00000000" w14:paraId="000000C8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9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Event types</w:t>
            </w:r>
          </w:p>
          <w:p w:rsidR="00000000" w:rsidDel="00000000" w:rsidP="00000000" w:rsidRDefault="00000000" w:rsidRPr="00000000" w14:paraId="000000CA">
            <w:pPr>
              <w:widowControl w:val="0"/>
              <w:numPr>
                <w:ilvl w:val="0"/>
                <w:numId w:val="1"/>
              </w:numPr>
              <w:spacing w:line="276" w:lineRule="auto"/>
              <w:ind w:left="720" w:hanging="36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System alarms and events</w:t>
            </w:r>
          </w:p>
          <w:p w:rsidR="00000000" w:rsidDel="00000000" w:rsidP="00000000" w:rsidRDefault="00000000" w:rsidRPr="00000000" w14:paraId="000000CB">
            <w:pPr>
              <w:widowControl w:val="0"/>
              <w:numPr>
                <w:ilvl w:val="0"/>
                <w:numId w:val="1"/>
              </w:numPr>
              <w:spacing w:line="276" w:lineRule="auto"/>
              <w:ind w:left="720" w:hanging="36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Panic button coordinates</w:t>
            </w:r>
          </w:p>
          <w:p w:rsidR="00000000" w:rsidDel="00000000" w:rsidP="00000000" w:rsidRDefault="00000000" w:rsidRPr="00000000" w14:paraId="000000CC">
            <w:pPr>
              <w:widowControl w:val="0"/>
              <w:numPr>
                <w:ilvl w:val="0"/>
                <w:numId w:val="1"/>
              </w:numPr>
              <w:spacing w:line="276" w:lineRule="auto"/>
              <w:ind w:left="720" w:hanging="36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Photo verification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D">
            <w:pPr>
              <w:pStyle w:val="Heading1"/>
              <w:jc w:val="left"/>
              <w:rPr>
                <w:rFonts w:ascii="Roboto" w:cs="Roboto" w:eastAsia="Roboto" w:hAnsi="Roboto"/>
                <w:sz w:val="22"/>
                <w:szCs w:val="22"/>
              </w:rPr>
            </w:pPr>
            <w:bookmarkStart w:colFirst="0" w:colLast="0" w:name="_i4z44krarekq" w:id="9"/>
            <w:bookmarkEnd w:id="9"/>
            <w:r w:rsidDel="00000000" w:rsidR="00000000" w:rsidRPr="00000000">
              <w:rPr>
                <w:rFonts w:ascii="Roboto" w:cs="Roboto" w:eastAsia="Roboto" w:hAnsi="Roboto"/>
                <w:sz w:val="22"/>
                <w:szCs w:val="22"/>
                <w:rtl w:val="0"/>
              </w:rPr>
              <w:t xml:space="preserve">Power supply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E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External </w:t>
            </w:r>
          </w:p>
          <w:p w:rsidR="00000000" w:rsidDel="00000000" w:rsidP="00000000" w:rsidRDefault="00000000" w:rsidRPr="00000000" w14:paraId="000000CF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4.2–16 V⎓, up to 2 A</w:t>
            </w:r>
          </w:p>
          <w:p w:rsidR="00000000" w:rsidDel="00000000" w:rsidP="00000000" w:rsidRDefault="00000000" w:rsidRPr="00000000" w14:paraId="000000D0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Zinc-air battery or external power source.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1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2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Internal</w:t>
            </w:r>
          </w:p>
          <w:p w:rsidR="00000000" w:rsidDel="00000000" w:rsidP="00000000" w:rsidRDefault="00000000" w:rsidRPr="00000000" w14:paraId="000000D3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4.2–16 V⎓, up to 2 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4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Rechargeable lead-acid and LiFePO4 batteries</w:t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 </w:t>
            </w: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(not included). Non-rechargeable LTC batteries (not included).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5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6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Device operating DC voltage range </w:t>
            </w:r>
          </w:p>
          <w:p w:rsidR="00000000" w:rsidDel="00000000" w:rsidP="00000000" w:rsidRDefault="00000000" w:rsidRPr="00000000" w14:paraId="000000D7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color w:val="666666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3.5–16 V⎓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8">
            <w:pPr>
              <w:pStyle w:val="Heading1"/>
              <w:jc w:val="left"/>
              <w:rPr>
                <w:rFonts w:ascii="Roboto" w:cs="Roboto" w:eastAsia="Roboto" w:hAnsi="Roboto"/>
                <w:sz w:val="22"/>
                <w:szCs w:val="22"/>
              </w:rPr>
            </w:pPr>
            <w:bookmarkStart w:colFirst="0" w:colLast="0" w:name="_uitl9l24w06b" w:id="10"/>
            <w:bookmarkEnd w:id="10"/>
            <w:r w:rsidDel="00000000" w:rsidR="00000000" w:rsidRPr="00000000">
              <w:rPr>
                <w:rFonts w:ascii="Roboto" w:cs="Roboto" w:eastAsia="Roboto" w:hAnsi="Roboto"/>
                <w:sz w:val="22"/>
                <w:szCs w:val="22"/>
                <w:rtl w:val="0"/>
              </w:rPr>
              <w:t xml:space="preserve">Autonomous operation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9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On external battery in full function mode</w:t>
            </w:r>
          </w:p>
          <w:p w:rsidR="00000000" w:rsidDel="00000000" w:rsidP="00000000" w:rsidRDefault="00000000" w:rsidRPr="00000000" w14:paraId="000000DA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up to 18 months</w:t>
            </w:r>
          </w:p>
          <w:p w:rsidR="00000000" w:rsidDel="00000000" w:rsidP="00000000" w:rsidRDefault="00000000" w:rsidRPr="00000000" w14:paraId="000000DB">
            <w:pPr>
              <w:widowControl w:val="0"/>
              <w:spacing w:line="276" w:lineRule="auto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666666"/>
                <w:rtl w:val="0"/>
              </w:rPr>
              <w:t xml:space="preserve">On a 12 V⎓, 600 Ah, zinc-air non-rechargeable external battery (not included).</w:t>
            </w:r>
          </w:p>
          <w:p w:rsidR="00000000" w:rsidDel="00000000" w:rsidP="00000000" w:rsidRDefault="00000000" w:rsidRPr="00000000" w14:paraId="000000DC">
            <w:pPr>
              <w:widowControl w:val="0"/>
              <w:spacing w:line="276" w:lineRule="auto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D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On external battery in Battery saving mode</w:t>
            </w:r>
          </w:p>
          <w:p w:rsidR="00000000" w:rsidDel="00000000" w:rsidP="00000000" w:rsidRDefault="00000000" w:rsidRPr="00000000" w14:paraId="000000DE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more than 5 years</w:t>
            </w:r>
          </w:p>
          <w:p w:rsidR="00000000" w:rsidDel="00000000" w:rsidP="00000000" w:rsidRDefault="00000000" w:rsidRPr="00000000" w14:paraId="000000DF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666666"/>
                <w:rtl w:val="0"/>
              </w:rPr>
              <w:t xml:space="preserve">On a 12 V⎓, 600 Ah, zinc-air non-rechargeable external battery (not included).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0">
            <w:pPr>
              <w:widowControl w:val="0"/>
              <w:spacing w:line="276" w:lineRule="auto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1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On internal battery in a Battery saving mode</w:t>
            </w:r>
          </w:p>
          <w:p w:rsidR="00000000" w:rsidDel="00000000" w:rsidP="00000000" w:rsidRDefault="00000000" w:rsidRPr="00000000" w14:paraId="000000E2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up to 17 months </w:t>
            </w:r>
          </w:p>
          <w:p w:rsidR="00000000" w:rsidDel="00000000" w:rsidP="00000000" w:rsidRDefault="00000000" w:rsidRPr="00000000" w14:paraId="000000E3">
            <w:pPr>
              <w:widowControl w:val="0"/>
              <w:spacing w:line="276" w:lineRule="auto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666666"/>
                <w:rtl w:val="0"/>
              </w:rPr>
              <w:t xml:space="preserve">On a 7.2 V⎓, 95 Ah, LTC non-rechargeable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666666"/>
                <w:rtl w:val="0"/>
              </w:rPr>
              <w:t xml:space="preserve">Internal battery NB (7.2V/95Ah)</w:t>
            </w: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 (not included).</w:t>
            </w:r>
          </w:p>
          <w:p w:rsidR="00000000" w:rsidDel="00000000" w:rsidP="00000000" w:rsidRDefault="00000000" w:rsidRPr="00000000" w14:paraId="000000E4">
            <w:pPr>
              <w:widowControl w:val="0"/>
              <w:spacing w:line="276" w:lineRule="auto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5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up to 4 months</w:t>
            </w:r>
          </w:p>
          <w:p w:rsidR="00000000" w:rsidDel="00000000" w:rsidP="00000000" w:rsidRDefault="00000000" w:rsidRPr="00000000" w14:paraId="000000E6">
            <w:pPr>
              <w:widowControl w:val="0"/>
              <w:spacing w:line="276" w:lineRule="auto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666666"/>
                <w:rtl w:val="0"/>
              </w:rPr>
              <w:t xml:space="preserve">On a 6.4 V⎓, 27 Ah, LiFePO4 rechargeable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666666"/>
                <w:rtl w:val="0"/>
              </w:rPr>
              <w:t xml:space="preserve">Internal battery RB (6.4V/27Ah)</w:t>
            </w: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 (not included).</w:t>
            </w:r>
          </w:p>
          <w:p w:rsidR="00000000" w:rsidDel="00000000" w:rsidP="00000000" w:rsidRDefault="00000000" w:rsidRPr="00000000" w14:paraId="000000E7">
            <w:pPr>
              <w:widowControl w:val="0"/>
              <w:spacing w:line="276" w:lineRule="auto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8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up to 2 months</w:t>
            </w:r>
          </w:p>
          <w:p w:rsidR="00000000" w:rsidDel="00000000" w:rsidP="00000000" w:rsidRDefault="00000000" w:rsidRPr="00000000" w14:paraId="000000E9">
            <w:pPr>
              <w:widowControl w:val="0"/>
              <w:spacing w:line="276" w:lineRule="auto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666666"/>
                <w:rtl w:val="0"/>
              </w:rPr>
              <w:t xml:space="preserve">On a 12 V⎓, 7 Ah, lead-acid rechargeable internal battery (not included).</w:t>
            </w:r>
          </w:p>
        </w:tc>
      </w:tr>
      <w:tr>
        <w:trPr>
          <w:cantSplit w:val="0"/>
          <w:trHeight w:val="5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A">
            <w:pPr>
              <w:pStyle w:val="Heading1"/>
              <w:jc w:val="left"/>
              <w:rPr>
                <w:rFonts w:ascii="Roboto" w:cs="Roboto" w:eastAsia="Roboto" w:hAnsi="Roboto"/>
                <w:sz w:val="22"/>
                <w:szCs w:val="22"/>
              </w:rPr>
            </w:pPr>
            <w:bookmarkStart w:colFirst="0" w:colLast="0" w:name="_b1qfelg6c18n" w:id="11"/>
            <w:bookmarkEnd w:id="11"/>
            <w:r w:rsidDel="00000000" w:rsidR="00000000" w:rsidRPr="00000000">
              <w:rPr>
                <w:rFonts w:ascii="Roboto" w:cs="Roboto" w:eastAsia="Roboto" w:hAnsi="Roboto"/>
                <w:sz w:val="22"/>
                <w:szCs w:val="22"/>
                <w:rtl w:val="0"/>
              </w:rPr>
              <w:t xml:space="preserve">Sabotage protection</w:t>
            </w:r>
          </w:p>
        </w:tc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B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Tamper alarm</w:t>
            </w:r>
          </w:p>
          <w:p w:rsidR="00000000" w:rsidDel="00000000" w:rsidP="00000000" w:rsidRDefault="00000000" w:rsidRPr="00000000" w14:paraId="000000EC">
            <w:pPr>
              <w:widowControl w:val="0"/>
              <w:spacing w:line="276" w:lineRule="auto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Notifications on attempts to detach the device from the surface or remove it from the mounting panel.</w:t>
            </w:r>
          </w:p>
          <w:p w:rsidR="00000000" w:rsidDel="00000000" w:rsidP="00000000" w:rsidRDefault="00000000" w:rsidRPr="00000000" w14:paraId="000000ED">
            <w:pPr>
              <w:widowControl w:val="0"/>
              <w:spacing w:line="276" w:lineRule="auto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E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Protection against spoofing</w:t>
            </w:r>
          </w:p>
          <w:p w:rsidR="00000000" w:rsidDel="00000000" w:rsidP="00000000" w:rsidRDefault="00000000" w:rsidRPr="00000000" w14:paraId="000000EF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device authentication</w:t>
            </w:r>
          </w:p>
          <w:p w:rsidR="00000000" w:rsidDel="00000000" w:rsidP="00000000" w:rsidRDefault="00000000" w:rsidRPr="00000000" w14:paraId="000000F0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1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Frequency hopping</w:t>
            </w:r>
          </w:p>
          <w:p w:rsidR="00000000" w:rsidDel="00000000" w:rsidP="00000000" w:rsidRDefault="00000000" w:rsidRPr="00000000" w14:paraId="000000F2">
            <w:pPr>
              <w:widowControl w:val="0"/>
              <w:spacing w:line="276" w:lineRule="auto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The hub sends notifications to all users and the security company of jamming or losing connection with the devices.</w:t>
            </w:r>
          </w:p>
          <w:p w:rsidR="00000000" w:rsidDel="00000000" w:rsidP="00000000" w:rsidRDefault="00000000" w:rsidRPr="00000000" w14:paraId="000000F3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4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Jamming alert</w:t>
            </w:r>
          </w:p>
          <w:p w:rsidR="00000000" w:rsidDel="00000000" w:rsidP="00000000" w:rsidRDefault="00000000" w:rsidRPr="00000000" w14:paraId="000000F5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Hub BP Jeweller analyzes the channel’s noise level and the quality of communication with added devices and sends an alert in 30 seconds.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6">
            <w:pPr>
              <w:pStyle w:val="Heading1"/>
              <w:jc w:val="left"/>
              <w:rPr>
                <w:rFonts w:ascii="Roboto" w:cs="Roboto" w:eastAsia="Roboto" w:hAnsi="Roboto"/>
                <w:sz w:val="22"/>
                <w:szCs w:val="22"/>
              </w:rPr>
            </w:pPr>
            <w:bookmarkStart w:colFirst="0" w:colLast="0" w:name="_jv5zozn59y1c" w:id="12"/>
            <w:bookmarkEnd w:id="12"/>
            <w:r w:rsidDel="00000000" w:rsidR="00000000" w:rsidRPr="00000000">
              <w:rPr>
                <w:rFonts w:ascii="Roboto" w:cs="Roboto" w:eastAsia="Roboto" w:hAnsi="Roboto"/>
                <w:sz w:val="22"/>
                <w:szCs w:val="22"/>
                <w:rtl w:val="0"/>
              </w:rPr>
              <w:t xml:space="preserve">Enclosure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7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Dimensions</w:t>
            </w:r>
          </w:p>
          <w:p w:rsidR="00000000" w:rsidDel="00000000" w:rsidP="00000000" w:rsidRDefault="00000000" w:rsidRPr="00000000" w14:paraId="000000F8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color w:val="181818"/>
                <w:rtl w:val="0"/>
              </w:rPr>
              <w:t xml:space="preserve">196 </w:t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×</w:t>
            </w:r>
            <w:r w:rsidDel="00000000" w:rsidR="00000000" w:rsidRPr="00000000">
              <w:rPr>
                <w:rFonts w:ascii="Roboto" w:cs="Roboto" w:eastAsia="Roboto" w:hAnsi="Roboto"/>
                <w:color w:val="181818"/>
                <w:rtl w:val="0"/>
              </w:rPr>
              <w:t xml:space="preserve"> 238 </w:t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×</w:t>
            </w:r>
            <w:r w:rsidDel="00000000" w:rsidR="00000000" w:rsidRPr="00000000">
              <w:rPr>
                <w:rFonts w:ascii="Roboto" w:cs="Roboto" w:eastAsia="Roboto" w:hAnsi="Roboto"/>
                <w:color w:val="181818"/>
                <w:rtl w:val="0"/>
              </w:rPr>
              <w:t xml:space="preserve"> 100 mm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9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7.72″ × 9.37″ × 3.94″</w:t>
            </w:r>
          </w:p>
          <w:p w:rsidR="00000000" w:rsidDel="00000000" w:rsidP="00000000" w:rsidRDefault="00000000" w:rsidRPr="00000000" w14:paraId="000000FA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B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Weight</w:t>
            </w:r>
          </w:p>
          <w:p w:rsidR="00000000" w:rsidDel="00000000" w:rsidP="00000000" w:rsidRDefault="00000000" w:rsidRPr="00000000" w14:paraId="000000FC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1,010 g</w:t>
            </w:r>
          </w:p>
          <w:p w:rsidR="00000000" w:rsidDel="00000000" w:rsidP="00000000" w:rsidRDefault="00000000" w:rsidRPr="00000000" w14:paraId="000000FD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35.63 oz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E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F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Operating temperature range</w:t>
            </w:r>
          </w:p>
          <w:p w:rsidR="00000000" w:rsidDel="00000000" w:rsidP="00000000" w:rsidRDefault="00000000" w:rsidRPr="00000000" w14:paraId="00000100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Nova Mono" w:cs="Nova Mono" w:eastAsia="Nova Mono" w:hAnsi="Nova Mono"/>
                <w:rtl w:val="0"/>
              </w:rPr>
              <w:t xml:space="preserve">from −10 °C to +40 °C</w:t>
            </w:r>
          </w:p>
          <w:p w:rsidR="00000000" w:rsidDel="00000000" w:rsidP="00000000" w:rsidRDefault="00000000" w:rsidRPr="00000000" w14:paraId="00000101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from 14 °F to 104 °F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2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3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Operating humidity</w:t>
            </w:r>
          </w:p>
          <w:p w:rsidR="00000000" w:rsidDel="00000000" w:rsidP="00000000" w:rsidRDefault="00000000" w:rsidRPr="00000000" w14:paraId="00000104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up to 75%</w:t>
            </w:r>
          </w:p>
          <w:p w:rsidR="00000000" w:rsidDel="00000000" w:rsidP="00000000" w:rsidRDefault="00000000" w:rsidRPr="00000000" w14:paraId="00000105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6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Protection class</w:t>
            </w:r>
          </w:p>
          <w:p w:rsidR="00000000" w:rsidDel="00000000" w:rsidP="00000000" w:rsidRDefault="00000000" w:rsidRPr="00000000" w14:paraId="00000107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IP40</w:t>
            </w:r>
          </w:p>
        </w:tc>
      </w:tr>
      <w:tr>
        <w:trPr>
          <w:cantSplit w:val="0"/>
          <w:trHeight w:val="5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8">
            <w:pPr>
              <w:pStyle w:val="Heading1"/>
              <w:jc w:val="left"/>
              <w:rPr>
                <w:rFonts w:ascii="Roboto" w:cs="Roboto" w:eastAsia="Roboto" w:hAnsi="Roboto"/>
                <w:sz w:val="22"/>
                <w:szCs w:val="22"/>
              </w:rPr>
            </w:pPr>
            <w:bookmarkStart w:colFirst="0" w:colLast="0" w:name="_i4nghf2x18kt" w:id="13"/>
            <w:bookmarkEnd w:id="13"/>
            <w:r w:rsidDel="00000000" w:rsidR="00000000" w:rsidRPr="00000000">
              <w:rPr>
                <w:rFonts w:ascii="Roboto" w:cs="Roboto" w:eastAsia="Roboto" w:hAnsi="Roboto"/>
                <w:sz w:val="22"/>
                <w:szCs w:val="22"/>
                <w:rtl w:val="0"/>
              </w:rPr>
              <w:t xml:space="preserve">Colors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9">
            <w:pPr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Black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A">
            <w:pPr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B">
            <w:pPr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White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C">
            <w:pPr>
              <w:pStyle w:val="Heading1"/>
              <w:jc w:val="left"/>
              <w:rPr>
                <w:rFonts w:ascii="Roboto" w:cs="Roboto" w:eastAsia="Roboto" w:hAnsi="Roboto"/>
                <w:sz w:val="22"/>
                <w:szCs w:val="22"/>
              </w:rPr>
            </w:pPr>
            <w:bookmarkStart w:colFirst="0" w:colLast="0" w:name="_iv6sbs6lhj8s" w:id="14"/>
            <w:bookmarkEnd w:id="14"/>
            <w:r w:rsidDel="00000000" w:rsidR="00000000" w:rsidRPr="00000000">
              <w:rPr>
                <w:rFonts w:ascii="Roboto" w:cs="Roboto" w:eastAsia="Roboto" w:hAnsi="Roboto"/>
                <w:sz w:val="22"/>
                <w:szCs w:val="22"/>
                <w:rtl w:val="0"/>
              </w:rPr>
              <w:t xml:space="preserve">Complete set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D">
            <w:pPr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Hub BP Jeweller</w:t>
            </w:r>
          </w:p>
          <w:p w:rsidR="00000000" w:rsidDel="00000000" w:rsidP="00000000" w:rsidRDefault="00000000" w:rsidRPr="00000000" w14:paraId="0000010E">
            <w:pPr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Casing</w:t>
            </w:r>
          </w:p>
          <w:p w:rsidR="00000000" w:rsidDel="00000000" w:rsidP="00000000" w:rsidRDefault="00000000" w:rsidRPr="00000000" w14:paraId="0000010F">
            <w:pPr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Installation kit</w:t>
            </w:r>
          </w:p>
          <w:p w:rsidR="00000000" w:rsidDel="00000000" w:rsidP="00000000" w:rsidRDefault="00000000" w:rsidRPr="00000000" w14:paraId="00000110">
            <w:pPr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Quick start guide</w:t>
            </w:r>
          </w:p>
        </w:tc>
      </w:tr>
      <w:tr>
        <w:trPr>
          <w:cantSplit w:val="0"/>
          <w:trHeight w:val="5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1">
            <w:pPr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Warranty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2">
            <w:pPr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24 months</w:t>
            </w:r>
          </w:p>
        </w:tc>
      </w:tr>
    </w:tbl>
    <w:p w:rsidR="00000000" w:rsidDel="00000000" w:rsidP="00000000" w:rsidRDefault="00000000" w:rsidRPr="00000000" w14:paraId="00000113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4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headerReference r:id="rId8" w:type="even"/>
      <w:footerReference r:id="rId9" w:type="default"/>
      <w:footerReference r:id="rId10" w:type="first"/>
      <w:footerReference r:id="rId11" w:type="even"/>
      <w:pgSz w:h="16838" w:w="11906" w:orient="portrait"/>
      <w:pgMar w:bottom="566" w:top="566" w:left="566" w:right="566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va Mono">
    <w:embedRegular w:fontKey="{00000000-0000-0000-0000-000000000000}" r:id="rId5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1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1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1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1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1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1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-U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20" w:line="240" w:lineRule="auto"/>
      <w:jc w:val="center"/>
    </w:pPr>
    <w:rPr>
      <w:b w:val="1"/>
      <w:bCs w:val="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footer" Target="footer2.xml"/><Relationship Id="rId9" Type="http://schemas.openxmlformats.org/officeDocument/2006/relationships/footer" Target="footer3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3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NovaMono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