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widowControl w:val="0"/>
        <w:spacing w:line="240" w:lineRule="auto"/>
        <w:jc w:val="center"/>
        <w:rPr/>
      </w:pPr>
      <w:bookmarkStart w:colFirst="0" w:colLast="0" w:name="_qsakyolc69n" w:id="0"/>
      <w:bookmarkEnd w:id="0"/>
      <w:r w:rsidDel="00000000" w:rsidR="00000000" w:rsidRPr="00000000">
        <w:rPr>
          <w:rtl w:val="0"/>
        </w:rPr>
        <w:t xml:space="preserve">FireProtect 2 SB (CO) Jeweller</w:t>
      </w:r>
    </w:p>
    <w:p w:rsidR="00000000" w:rsidDel="00000000" w:rsidP="00000000" w:rsidRDefault="00000000" w:rsidRPr="00000000" w14:paraId="00000002">
      <w:pPr>
        <w:spacing w:line="240" w:lineRule="auto"/>
        <w:jc w:val="center"/>
        <w:rPr>
          <w:rFonts w:ascii="Roboto" w:cs="Roboto" w:eastAsia="Roboto" w:hAnsi="Roboto"/>
        </w:rPr>
      </w:pPr>
      <w:r w:rsidDel="00000000" w:rsidR="00000000" w:rsidRPr="00000000">
        <w:rPr>
          <w:rtl w:val="0"/>
        </w:rPr>
        <w:t xml:space="preserve">Wireless carbon oxide detector</w:t>
      </w:r>
      <w:r w:rsidDel="00000000" w:rsidR="00000000" w:rsidRPr="00000000">
        <w:rPr>
          <w:rtl w:val="0"/>
        </w:rPr>
      </w:r>
    </w:p>
    <w:p w:rsidR="00000000" w:rsidDel="00000000" w:rsidP="00000000" w:rsidRDefault="00000000" w:rsidRPr="00000000" w14:paraId="00000003">
      <w:pPr>
        <w:rPr>
          <w:rFonts w:ascii="Roboto" w:cs="Roboto" w:eastAsia="Roboto" w:hAnsi="Roboto"/>
        </w:rPr>
      </w:pPr>
      <w:r w:rsidDel="00000000" w:rsidR="00000000" w:rsidRPr="00000000">
        <w:rPr>
          <w:rtl w:val="0"/>
        </w:rPr>
      </w:r>
    </w:p>
    <w:tbl>
      <w:tblPr>
        <w:tblStyle w:val="Table1"/>
        <w:tblW w:w="11295.0" w:type="dxa"/>
        <w:jc w:val="left"/>
        <w:tblInd w:w="-1920.0" w:type="dxa"/>
        <w:tblBorders>
          <w:top w:color="181818" w:space="0" w:sz="8" w:val="single"/>
          <w:left w:color="181818" w:space="0" w:sz="8" w:val="single"/>
          <w:bottom w:color="181818" w:space="0" w:sz="8" w:val="single"/>
          <w:right w:color="181818" w:space="0" w:sz="8" w:val="single"/>
          <w:insideH w:color="181818" w:space="0" w:sz="8" w:val="single"/>
          <w:insideV w:color="181818" w:space="0" w:sz="8" w:val="single"/>
        </w:tblBorders>
        <w:tblLayout w:type="fixed"/>
        <w:tblLook w:val="0600"/>
      </w:tblPr>
      <w:tblGrid>
        <w:gridCol w:w="4920"/>
        <w:gridCol w:w="6375"/>
        <w:tblGridChange w:id="0">
          <w:tblGrid>
            <w:gridCol w:w="4920"/>
            <w:gridCol w:w="637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4">
            <w:pPr>
              <w:spacing w:line="240"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Communication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widowControl w:val="0"/>
              <w:spacing w:line="240"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Jeweller communication technology</w:t>
            </w:r>
            <w:r w:rsidDel="00000000" w:rsidR="00000000" w:rsidRPr="00000000">
              <w:rPr>
                <w:rtl w:val="0"/>
              </w:rPr>
            </w:r>
          </w:p>
          <w:p w:rsidR="00000000" w:rsidDel="00000000" w:rsidP="00000000" w:rsidRDefault="00000000" w:rsidRPr="00000000" w14:paraId="00000006">
            <w:pPr>
              <w:widowControl w:val="0"/>
              <w:spacing w:line="240" w:lineRule="auto"/>
              <w:rPr>
                <w:rFonts w:ascii="Roboto" w:cs="Roboto" w:eastAsia="Roboto" w:hAnsi="Roboto"/>
              </w:rPr>
            </w:pPr>
            <w:r w:rsidDel="00000000" w:rsidR="00000000" w:rsidRPr="00000000">
              <w:rPr>
                <w:rtl w:val="0"/>
              </w:rPr>
            </w:r>
          </w:p>
          <w:p w:rsidR="00000000" w:rsidDel="00000000" w:rsidP="00000000" w:rsidRDefault="00000000" w:rsidRPr="00000000" w14:paraId="00000007">
            <w:pPr>
              <w:widowControl w:val="0"/>
              <w:spacing w:line="276" w:lineRule="auto"/>
              <w:rPr>
                <w:rFonts w:ascii="Roboto" w:cs="Roboto" w:eastAsia="Roboto" w:hAnsi="Roboto"/>
                <w:color w:val="666666"/>
              </w:rPr>
            </w:pPr>
            <w:r w:rsidDel="00000000" w:rsidR="00000000" w:rsidRPr="00000000">
              <w:rPr>
                <w:rFonts w:ascii="Roboto" w:cs="Roboto" w:eastAsia="Roboto" w:hAnsi="Roboto"/>
                <w:color w:val="666666"/>
                <w:rtl w:val="0"/>
              </w:rPr>
              <w:t xml:space="preserve">Proprietary wireless technology for transmission of alarms and events.</w:t>
            </w:r>
          </w:p>
          <w:p w:rsidR="00000000" w:rsidDel="00000000" w:rsidP="00000000" w:rsidRDefault="00000000" w:rsidRPr="00000000" w14:paraId="00000008">
            <w:pPr>
              <w:widowControl w:val="0"/>
              <w:rPr>
                <w:rFonts w:ascii="Roboto" w:cs="Roboto" w:eastAsia="Roboto" w:hAnsi="Roboto"/>
              </w:rPr>
            </w:pPr>
            <w:r w:rsidDel="00000000" w:rsidR="00000000" w:rsidRPr="00000000">
              <w:rPr>
                <w:rtl w:val="0"/>
              </w:rPr>
            </w:r>
          </w:p>
          <w:p w:rsidR="00000000" w:rsidDel="00000000" w:rsidP="00000000" w:rsidRDefault="00000000" w:rsidRPr="00000000" w14:paraId="00000009">
            <w:pPr>
              <w:spacing w:line="240" w:lineRule="auto"/>
              <w:rPr>
                <w:rFonts w:ascii="Roboto" w:cs="Roboto" w:eastAsia="Roboto" w:hAnsi="Roboto"/>
                <w:b w:val="1"/>
                <w:bCs w:val="1"/>
              </w:rPr>
            </w:pPr>
            <w:r w:rsidDel="00000000" w:rsidR="00000000" w:rsidRPr="00000000">
              <w:rPr>
                <w:rFonts w:ascii="Roboto" w:cs="Roboto" w:eastAsia="Roboto" w:hAnsi="Roboto"/>
                <w:color w:val="666666"/>
                <w:rtl w:val="0"/>
              </w:rPr>
              <w:t xml:space="preserve">Features</w:t>
            </w:r>
            <w:r w:rsidDel="00000000" w:rsidR="00000000" w:rsidRPr="00000000">
              <w:rPr>
                <w:rFonts w:ascii="Roboto" w:cs="Roboto" w:eastAsia="Roboto" w:hAnsi="Roboto"/>
                <w:color w:val="666666"/>
                <w:rtl w:val="0"/>
              </w:rPr>
              <w:t xml:space="preserve">:</w:t>
            </w:r>
            <w:r w:rsidDel="00000000" w:rsidR="00000000" w:rsidRPr="00000000">
              <w:rPr>
                <w:rtl w:val="0"/>
              </w:rPr>
            </w:r>
          </w:p>
          <w:p w:rsidR="00000000" w:rsidDel="00000000" w:rsidP="00000000" w:rsidRDefault="00000000" w:rsidRPr="00000000" w14:paraId="0000000A">
            <w:pPr>
              <w:spacing w:line="240" w:lineRule="auto"/>
              <w:rPr>
                <w:rFonts w:ascii="Roboto" w:cs="Roboto" w:eastAsia="Roboto" w:hAnsi="Roboto"/>
              </w:rPr>
            </w:pPr>
            <w:r w:rsidDel="00000000" w:rsidR="00000000" w:rsidRPr="00000000">
              <w:rPr>
                <w:rtl w:val="0"/>
              </w:rPr>
            </w:r>
          </w:p>
          <w:p w:rsidR="00000000" w:rsidDel="00000000" w:rsidP="00000000" w:rsidRDefault="00000000" w:rsidRPr="00000000" w14:paraId="0000000B">
            <w:pPr>
              <w:widowControl w:val="0"/>
              <w:numPr>
                <w:ilvl w:val="0"/>
                <w:numId w:val="2"/>
              </w:numPr>
              <w:spacing w:line="276" w:lineRule="auto"/>
              <w:ind w:left="720" w:hanging="360"/>
              <w:rPr>
                <w:rFonts w:ascii="Roboto" w:cs="Roboto" w:eastAsia="Roboto" w:hAnsi="Roboto"/>
              </w:rPr>
            </w:pPr>
            <w:r w:rsidDel="00000000" w:rsidR="00000000" w:rsidRPr="00000000">
              <w:rPr>
                <w:rFonts w:ascii="Roboto" w:cs="Roboto" w:eastAsia="Roboto" w:hAnsi="Roboto"/>
                <w:color w:val="666666"/>
                <w:rtl w:val="0"/>
              </w:rPr>
              <w:t xml:space="preserve">Two-way communication.</w:t>
            </w:r>
          </w:p>
          <w:p w:rsidR="00000000" w:rsidDel="00000000" w:rsidP="00000000" w:rsidRDefault="00000000" w:rsidRPr="00000000" w14:paraId="0000000C">
            <w:pPr>
              <w:widowControl w:val="0"/>
              <w:numPr>
                <w:ilvl w:val="0"/>
                <w:numId w:val="2"/>
              </w:numPr>
              <w:spacing w:line="276" w:lineRule="auto"/>
              <w:ind w:left="720" w:hanging="360"/>
              <w:rPr>
                <w:rFonts w:ascii="Roboto" w:cs="Roboto" w:eastAsia="Roboto" w:hAnsi="Roboto"/>
              </w:rPr>
            </w:pPr>
            <w:r w:rsidDel="00000000" w:rsidR="00000000" w:rsidRPr="00000000">
              <w:rPr>
                <w:rFonts w:ascii="Roboto" w:cs="Roboto" w:eastAsia="Roboto" w:hAnsi="Roboto"/>
                <w:color w:val="666666"/>
                <w:rtl w:val="0"/>
              </w:rPr>
              <w:t xml:space="preserve">Protection against device spoofing.</w:t>
            </w:r>
          </w:p>
          <w:p w:rsidR="00000000" w:rsidDel="00000000" w:rsidP="00000000" w:rsidRDefault="00000000" w:rsidRPr="00000000" w14:paraId="0000000D">
            <w:pPr>
              <w:widowControl w:val="0"/>
              <w:numPr>
                <w:ilvl w:val="0"/>
                <w:numId w:val="2"/>
              </w:numPr>
              <w:spacing w:line="276" w:lineRule="auto"/>
              <w:ind w:left="720" w:hanging="360"/>
              <w:rPr>
                <w:rFonts w:ascii="Roboto" w:cs="Roboto" w:eastAsia="Roboto" w:hAnsi="Roboto"/>
              </w:rPr>
            </w:pPr>
            <w:r w:rsidDel="00000000" w:rsidR="00000000" w:rsidRPr="00000000">
              <w:rPr>
                <w:rFonts w:ascii="Roboto" w:cs="Roboto" w:eastAsia="Roboto" w:hAnsi="Roboto"/>
                <w:color w:val="666666"/>
                <w:rtl w:val="0"/>
              </w:rPr>
              <w:t xml:space="preserve">Block encryption featuring a floating key.</w:t>
            </w:r>
          </w:p>
          <w:p w:rsidR="00000000" w:rsidDel="00000000" w:rsidP="00000000" w:rsidRDefault="00000000" w:rsidRPr="00000000" w14:paraId="0000000E">
            <w:pPr>
              <w:widowControl w:val="0"/>
              <w:numPr>
                <w:ilvl w:val="0"/>
                <w:numId w:val="2"/>
              </w:numPr>
              <w:spacing w:line="276" w:lineRule="auto"/>
              <w:ind w:left="720" w:hanging="360"/>
              <w:rPr>
                <w:rFonts w:ascii="Roboto" w:cs="Roboto" w:eastAsia="Roboto" w:hAnsi="Roboto"/>
              </w:rPr>
            </w:pPr>
            <w:r w:rsidDel="00000000" w:rsidR="00000000" w:rsidRPr="00000000">
              <w:rPr>
                <w:rFonts w:ascii="Roboto" w:cs="Roboto" w:eastAsia="Roboto" w:hAnsi="Roboto"/>
                <w:color w:val="666666"/>
                <w:rtl w:val="0"/>
              </w:rPr>
              <w:t xml:space="preserve">Instant notifications.</w:t>
            </w:r>
          </w:p>
          <w:p w:rsidR="00000000" w:rsidDel="00000000" w:rsidP="00000000" w:rsidRDefault="00000000" w:rsidRPr="00000000" w14:paraId="0000000F">
            <w:pPr>
              <w:widowControl w:val="0"/>
              <w:numPr>
                <w:ilvl w:val="0"/>
                <w:numId w:val="2"/>
              </w:numPr>
              <w:spacing w:line="276" w:lineRule="auto"/>
              <w:ind w:left="720" w:hanging="360"/>
              <w:rPr>
                <w:rFonts w:ascii="Roboto" w:cs="Roboto" w:eastAsia="Roboto" w:hAnsi="Roboto"/>
              </w:rPr>
            </w:pPr>
            <w:r w:rsidDel="00000000" w:rsidR="00000000" w:rsidRPr="00000000">
              <w:rPr>
                <w:rFonts w:ascii="Roboto" w:cs="Roboto" w:eastAsia="Roboto" w:hAnsi="Roboto"/>
                <w:color w:val="666666"/>
                <w:rtl w:val="0"/>
              </w:rPr>
              <w:t xml:space="preserve">Remote configuration via the Ajax apps.</w:t>
            </w:r>
          </w:p>
          <w:p w:rsidR="00000000" w:rsidDel="00000000" w:rsidP="00000000" w:rsidRDefault="00000000" w:rsidRPr="00000000" w14:paraId="00000010">
            <w:pPr>
              <w:widowControl w:val="0"/>
              <w:spacing w:line="276" w:lineRule="auto"/>
              <w:rPr>
                <w:rFonts w:ascii="Roboto" w:cs="Roboto" w:eastAsia="Roboto" w:hAnsi="Roboto"/>
                <w:b w:val="1"/>
                <w:bCs w:val="1"/>
              </w:rPr>
            </w:pPr>
            <w:r w:rsidDel="00000000" w:rsidR="00000000" w:rsidRPr="00000000">
              <w:rPr>
                <w:rtl w:val="0"/>
              </w:rPr>
            </w:r>
          </w:p>
          <w:tbl>
            <w:tblPr>
              <w:tblStyle w:val="Table2"/>
              <w:tblW w:w="3391.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391"/>
              <w:tblGridChange w:id="0">
                <w:tblGrid>
                  <w:gridCol w:w="3391"/>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11">
                  <w:pPr>
                    <w:widowControl w:val="0"/>
                    <w:spacing w:line="240" w:lineRule="auto"/>
                    <w:rPr>
                      <w:rFonts w:ascii="Roboto" w:cs="Roboto" w:eastAsia="Roboto" w:hAnsi="Roboto"/>
                      <w:b w:val="1"/>
                      <w:bCs w:val="1"/>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12">
                  <w:pPr>
                    <w:widowControl w:val="0"/>
                    <w:spacing w:line="276" w:lineRule="auto"/>
                    <w:rPr>
                      <w:rFonts w:ascii="Roboto" w:cs="Roboto" w:eastAsia="Roboto" w:hAnsi="Roboto"/>
                      <w:b w:val="1"/>
                      <w:bCs w:val="1"/>
                      <w:u w:val="single"/>
                    </w:rPr>
                  </w:pPr>
                  <w:r w:rsidDel="00000000" w:rsidR="00000000" w:rsidRPr="00000000">
                    <w:rPr>
                      <w:rtl w:val="0"/>
                    </w:rPr>
                  </w:r>
                </w:p>
                <w:p w:rsidR="00000000" w:rsidDel="00000000" w:rsidP="00000000" w:rsidRDefault="00000000" w:rsidRPr="00000000" w14:paraId="00000013">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Radio frequency bands</w:t>
                  </w:r>
                </w:p>
                <w:p w:rsidR="00000000" w:rsidDel="00000000" w:rsidP="00000000" w:rsidRDefault="00000000" w:rsidRPr="00000000" w14:paraId="00000014">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866.0–866.5 MHz</w:t>
                  </w:r>
                </w:p>
                <w:p w:rsidR="00000000" w:rsidDel="00000000" w:rsidP="00000000" w:rsidRDefault="00000000" w:rsidRPr="00000000" w14:paraId="00000015">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868.0–868.6 MHz</w:t>
                  </w:r>
                </w:p>
                <w:p w:rsidR="00000000" w:rsidDel="00000000" w:rsidP="00000000" w:rsidRDefault="00000000" w:rsidRPr="00000000" w14:paraId="00000016">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868.7–869.2 MHz</w:t>
                  </w:r>
                </w:p>
                <w:p w:rsidR="00000000" w:rsidDel="00000000" w:rsidP="00000000" w:rsidRDefault="00000000" w:rsidRPr="00000000" w14:paraId="00000017">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905.0–926.5 MHz</w:t>
                  </w:r>
                </w:p>
                <w:p w:rsidR="00000000" w:rsidDel="00000000" w:rsidP="00000000" w:rsidRDefault="00000000" w:rsidRPr="00000000" w14:paraId="00000018">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915.85–926.5 MHz</w:t>
                  </w:r>
                </w:p>
                <w:p w:rsidR="00000000" w:rsidDel="00000000" w:rsidP="00000000" w:rsidRDefault="00000000" w:rsidRPr="00000000" w14:paraId="00000019">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921.0–922.0 MHz</w:t>
                  </w:r>
                </w:p>
                <w:p w:rsidR="00000000" w:rsidDel="00000000" w:rsidP="00000000" w:rsidRDefault="00000000" w:rsidRPr="00000000" w14:paraId="0000001A">
                  <w:pPr>
                    <w:widowControl w:val="0"/>
                    <w:spacing w:line="276" w:lineRule="auto"/>
                    <w:rPr>
                      <w:rFonts w:ascii="Roboto" w:cs="Roboto" w:eastAsia="Roboto" w:hAnsi="Roboto"/>
                      <w:b w:val="1"/>
                      <w:bCs w:val="1"/>
                      <w:color w:val="666666"/>
                    </w:rPr>
                  </w:pPr>
                  <w:r w:rsidDel="00000000" w:rsidR="00000000" w:rsidRPr="00000000">
                    <w:rPr>
                      <w:rFonts w:ascii="Roboto" w:cs="Roboto" w:eastAsia="Roboto" w:hAnsi="Roboto"/>
                      <w:color w:val="666666"/>
                      <w:rtl w:val="0"/>
                    </w:rPr>
                    <w:t xml:space="preserve">Depends on the region of sale.</w:t>
                  </w:r>
                  <w:r w:rsidDel="00000000" w:rsidR="00000000" w:rsidRPr="00000000">
                    <w:rPr>
                      <w:rtl w:val="0"/>
                    </w:rPr>
                  </w:r>
                </w:p>
                <w:p w:rsidR="00000000" w:rsidDel="00000000" w:rsidP="00000000" w:rsidRDefault="00000000" w:rsidRPr="00000000" w14:paraId="0000001B">
                  <w:pPr>
                    <w:widowControl w:val="0"/>
                    <w:spacing w:line="276" w:lineRule="auto"/>
                    <w:rPr>
                      <w:rFonts w:ascii="Roboto" w:cs="Roboto" w:eastAsia="Roboto" w:hAnsi="Roboto"/>
                    </w:rPr>
                  </w:pPr>
                  <w:r w:rsidDel="00000000" w:rsidR="00000000" w:rsidRPr="00000000">
                    <w:rPr>
                      <w:rtl w:val="0"/>
                    </w:rPr>
                  </w:r>
                </w:p>
              </w:tc>
            </w:tr>
          </w:tbl>
          <w:p w:rsidR="00000000" w:rsidDel="00000000" w:rsidP="00000000" w:rsidRDefault="00000000" w:rsidRPr="00000000" w14:paraId="0000001C">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Maximum effective radiated power (ERP)</w:t>
            </w:r>
          </w:p>
          <w:p w:rsidR="00000000" w:rsidDel="00000000" w:rsidP="00000000" w:rsidRDefault="00000000" w:rsidRPr="00000000" w14:paraId="0000001D">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up to 20 mW</w:t>
            </w:r>
          </w:p>
          <w:p w:rsidR="00000000" w:rsidDel="00000000" w:rsidP="00000000" w:rsidRDefault="00000000" w:rsidRPr="00000000" w14:paraId="0000001E">
            <w:pPr>
              <w:widowControl w:val="0"/>
              <w:spacing w:line="276" w:lineRule="auto"/>
              <w:rPr>
                <w:rFonts w:ascii="Roboto" w:cs="Roboto" w:eastAsia="Roboto" w:hAnsi="Roboto"/>
                <w:color w:val="666666"/>
              </w:rPr>
            </w:pPr>
            <w:r w:rsidDel="00000000" w:rsidR="00000000" w:rsidRPr="00000000">
              <w:rPr>
                <w:rFonts w:ascii="Roboto" w:cs="Roboto" w:eastAsia="Roboto" w:hAnsi="Roboto"/>
                <w:color w:val="666666"/>
                <w:rtl w:val="0"/>
              </w:rPr>
              <w:t xml:space="preserve">Automatic power control to reduce power consumption and radio interference.</w:t>
            </w:r>
            <w:r w:rsidDel="00000000" w:rsidR="00000000" w:rsidRPr="00000000">
              <w:rPr>
                <w:rtl w:val="0"/>
              </w:rPr>
            </w:r>
          </w:p>
          <w:p w:rsidR="00000000" w:rsidDel="00000000" w:rsidP="00000000" w:rsidRDefault="00000000" w:rsidRPr="00000000" w14:paraId="0000001F">
            <w:pPr>
              <w:widowControl w:val="0"/>
              <w:spacing w:line="276" w:lineRule="auto"/>
              <w:rPr>
                <w:rFonts w:ascii="Roboto" w:cs="Roboto" w:eastAsia="Roboto" w:hAnsi="Roboto"/>
                <w:b w:val="1"/>
                <w:bCs w:val="1"/>
              </w:rPr>
            </w:pPr>
            <w:r w:rsidDel="00000000" w:rsidR="00000000" w:rsidRPr="00000000">
              <w:rPr>
                <w:rtl w:val="0"/>
              </w:rPr>
            </w:r>
          </w:p>
          <w:p w:rsidR="00000000" w:rsidDel="00000000" w:rsidP="00000000" w:rsidRDefault="00000000" w:rsidRPr="00000000" w14:paraId="00000020">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Radio signal modulation</w:t>
            </w:r>
          </w:p>
          <w:p w:rsidR="00000000" w:rsidDel="00000000" w:rsidP="00000000" w:rsidRDefault="00000000" w:rsidRPr="00000000" w14:paraId="00000021">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GFSK</w:t>
            </w:r>
          </w:p>
          <w:p w:rsidR="00000000" w:rsidDel="00000000" w:rsidP="00000000" w:rsidRDefault="00000000" w:rsidRPr="00000000" w14:paraId="00000022">
            <w:pPr>
              <w:widowControl w:val="0"/>
              <w:spacing w:line="276" w:lineRule="auto"/>
              <w:rPr>
                <w:rFonts w:ascii="Roboto" w:cs="Roboto" w:eastAsia="Roboto" w:hAnsi="Roboto"/>
              </w:rPr>
            </w:pPr>
            <w:r w:rsidDel="00000000" w:rsidR="00000000" w:rsidRPr="00000000">
              <w:rPr>
                <w:rtl w:val="0"/>
              </w:rPr>
            </w:r>
          </w:p>
          <w:p w:rsidR="00000000" w:rsidDel="00000000" w:rsidP="00000000" w:rsidRDefault="00000000" w:rsidRPr="00000000" w14:paraId="00000023">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Radio communication range</w:t>
            </w:r>
          </w:p>
          <w:p w:rsidR="00000000" w:rsidDel="00000000" w:rsidP="00000000" w:rsidRDefault="00000000" w:rsidRPr="00000000" w14:paraId="00000024">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up to 1,700 m</w:t>
            </w:r>
          </w:p>
          <w:p w:rsidR="00000000" w:rsidDel="00000000" w:rsidP="00000000" w:rsidRDefault="00000000" w:rsidRPr="00000000" w14:paraId="00000025">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up to 5,500 ft</w:t>
            </w:r>
            <w:r w:rsidDel="00000000" w:rsidR="00000000" w:rsidRPr="00000000">
              <w:rPr>
                <w:rtl w:val="0"/>
              </w:rPr>
            </w:r>
          </w:p>
          <w:p w:rsidR="00000000" w:rsidDel="00000000" w:rsidP="00000000" w:rsidRDefault="00000000" w:rsidRPr="00000000" w14:paraId="00000026">
            <w:pPr>
              <w:widowControl w:val="0"/>
              <w:spacing w:line="276" w:lineRule="auto"/>
              <w:rPr>
                <w:rFonts w:ascii="Roboto" w:cs="Roboto" w:eastAsia="Roboto" w:hAnsi="Roboto"/>
                <w:b w:val="1"/>
                <w:bCs w:val="1"/>
              </w:rPr>
            </w:pPr>
            <w:r w:rsidDel="00000000" w:rsidR="00000000" w:rsidRPr="00000000">
              <w:rPr>
                <w:rFonts w:ascii="Roboto" w:cs="Roboto" w:eastAsia="Roboto" w:hAnsi="Roboto"/>
                <w:color w:val="666666"/>
                <w:rtl w:val="0"/>
              </w:rPr>
              <w:t xml:space="preserve">Between the detector and a hub (or radio signal range extender) in an open space.</w:t>
            </w:r>
            <w:r w:rsidDel="00000000" w:rsidR="00000000" w:rsidRPr="00000000">
              <w:rPr>
                <w:rtl w:val="0"/>
              </w:rPr>
            </w:r>
          </w:p>
          <w:p w:rsidR="00000000" w:rsidDel="00000000" w:rsidP="00000000" w:rsidRDefault="00000000" w:rsidRPr="00000000" w14:paraId="00000027">
            <w:pPr>
              <w:widowControl w:val="0"/>
              <w:spacing w:line="276" w:lineRule="auto"/>
              <w:rPr>
                <w:rFonts w:ascii="Roboto" w:cs="Roboto" w:eastAsia="Roboto" w:hAnsi="Roboto"/>
                <w:b w:val="1"/>
                <w:bCs w:val="1"/>
              </w:rPr>
            </w:pPr>
            <w:r w:rsidDel="00000000" w:rsidR="00000000" w:rsidRPr="00000000">
              <w:rPr>
                <w:rtl w:val="0"/>
              </w:rPr>
            </w:r>
          </w:p>
          <w:p w:rsidR="00000000" w:rsidDel="00000000" w:rsidP="00000000" w:rsidRDefault="00000000" w:rsidRPr="00000000" w14:paraId="00000028">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Encryption of radio communication</w:t>
            </w:r>
          </w:p>
          <w:p w:rsidR="00000000" w:rsidDel="00000000" w:rsidP="00000000" w:rsidRDefault="00000000" w:rsidRPr="00000000" w14:paraId="00000029">
            <w:pPr>
              <w:widowControl w:val="0"/>
              <w:spacing w:line="276" w:lineRule="auto"/>
              <w:rPr>
                <w:rFonts w:ascii="Roboto" w:cs="Roboto" w:eastAsia="Roboto" w:hAnsi="Roboto"/>
                <w:b w:val="1"/>
                <w:bCs w:val="1"/>
                <w:color w:val="666666"/>
              </w:rPr>
            </w:pPr>
            <w:r w:rsidDel="00000000" w:rsidR="00000000" w:rsidRPr="00000000">
              <w:rPr>
                <w:rFonts w:ascii="Roboto" w:cs="Roboto" w:eastAsia="Roboto" w:hAnsi="Roboto"/>
                <w:color w:val="666666"/>
                <w:rtl w:val="0"/>
              </w:rPr>
              <w:t xml:space="preserve">All the data stored and transmitted are protected by block encryption with a floating key. </w:t>
            </w:r>
            <w:r w:rsidDel="00000000" w:rsidR="00000000" w:rsidRPr="00000000">
              <w:rPr>
                <w:rtl w:val="0"/>
              </w:rPr>
            </w:r>
          </w:p>
          <w:p w:rsidR="00000000" w:rsidDel="00000000" w:rsidP="00000000" w:rsidRDefault="00000000" w:rsidRPr="00000000" w14:paraId="0000002A">
            <w:pPr>
              <w:widowControl w:val="0"/>
              <w:spacing w:line="276" w:lineRule="auto"/>
              <w:rPr>
                <w:rFonts w:ascii="Roboto" w:cs="Roboto" w:eastAsia="Roboto" w:hAnsi="Roboto"/>
                <w:b w:val="1"/>
                <w:bCs w:val="1"/>
              </w:rPr>
            </w:pPr>
            <w:r w:rsidDel="00000000" w:rsidR="00000000" w:rsidRPr="00000000">
              <w:rPr>
                <w:rtl w:val="0"/>
              </w:rPr>
            </w:r>
          </w:p>
          <w:p w:rsidR="00000000" w:rsidDel="00000000" w:rsidP="00000000" w:rsidRDefault="00000000" w:rsidRPr="00000000" w14:paraId="0000002B">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Radio frequency hopping</w:t>
            </w:r>
          </w:p>
          <w:p w:rsidR="00000000" w:rsidDel="00000000" w:rsidP="00000000" w:rsidRDefault="00000000" w:rsidRPr="00000000" w14:paraId="0000002C">
            <w:pPr>
              <w:widowControl w:val="0"/>
              <w:spacing w:line="276" w:lineRule="auto"/>
              <w:rPr>
                <w:rFonts w:ascii="Roboto" w:cs="Roboto" w:eastAsia="Roboto" w:hAnsi="Roboto"/>
                <w:color w:val="666666"/>
              </w:rPr>
            </w:pPr>
            <w:r w:rsidDel="00000000" w:rsidR="00000000" w:rsidRPr="00000000">
              <w:rPr>
                <w:rFonts w:ascii="Roboto" w:cs="Roboto" w:eastAsia="Roboto" w:hAnsi="Roboto"/>
                <w:color w:val="666666"/>
                <w:rtl w:val="0"/>
              </w:rPr>
              <w:t xml:space="preserve">To prevent radio interference and jamming.</w:t>
            </w:r>
          </w:p>
          <w:p w:rsidR="00000000" w:rsidDel="00000000" w:rsidP="00000000" w:rsidRDefault="00000000" w:rsidRPr="00000000" w14:paraId="0000002D">
            <w:pPr>
              <w:widowControl w:val="0"/>
              <w:spacing w:line="276" w:lineRule="auto"/>
              <w:rPr>
                <w:rFonts w:ascii="Roboto" w:cs="Roboto" w:eastAsia="Roboto" w:hAnsi="Roboto"/>
                <w:b w:val="1"/>
                <w:bCs w:val="1"/>
              </w:rPr>
            </w:pPr>
            <w:r w:rsidDel="00000000" w:rsidR="00000000" w:rsidRPr="00000000">
              <w:rPr>
                <w:rtl w:val="0"/>
              </w:rPr>
            </w:r>
          </w:p>
        </w:tc>
      </w:tr>
      <w:tr>
        <w:trPr>
          <w:cantSplit w:val="0"/>
          <w:tblHeader w:val="0"/>
        </w:trPr>
        <w:tc>
          <w:tcPr>
            <w:tcBorders>
              <w:top w:color="181818" w:space="0" w:sz="8" w:val="single"/>
              <w:left w:color="181818" w:space="0" w:sz="8" w:val="single"/>
              <w:bottom w:color="181818" w:space="0" w:sz="8" w:val="single"/>
              <w:right w:color="181818" w:space="0" w:sz="8" w:val="single"/>
            </w:tcBorders>
            <w:shd w:fill="auto" w:val="clear"/>
            <w:tcMar>
              <w:top w:w="100.0" w:type="dxa"/>
              <w:left w:w="100.0" w:type="dxa"/>
              <w:bottom w:w="100.0" w:type="dxa"/>
              <w:right w:w="100.0" w:type="dxa"/>
            </w:tcMar>
          </w:tcPr>
          <w:p w:rsidR="00000000" w:rsidDel="00000000" w:rsidP="00000000" w:rsidRDefault="00000000" w:rsidRPr="00000000" w14:paraId="0000002E">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Carbon monoxide (CO) detection</w:t>
            </w:r>
            <w:r w:rsidDel="00000000" w:rsidR="00000000" w:rsidRPr="00000000">
              <w:rPr>
                <w:rtl w:val="0"/>
              </w:rPr>
            </w:r>
          </w:p>
        </w:tc>
        <w:tc>
          <w:tcPr>
            <w:tcBorders>
              <w:top w:color="181818" w:space="0" w:sz="8" w:val="single"/>
              <w:left w:color="181818" w:space="0" w:sz="8" w:val="single"/>
              <w:bottom w:color="181818" w:space="0" w:sz="8" w:val="single"/>
              <w:right w:color="181818" w:space="0" w:sz="8" w:val="single"/>
            </w:tcBorders>
            <w:shd w:fill="auto" w:val="clear"/>
            <w:tcMar>
              <w:top w:w="100.0" w:type="dxa"/>
              <w:left w:w="100.0" w:type="dxa"/>
              <w:bottom w:w="100.0" w:type="dxa"/>
              <w:right w:w="100.0" w:type="dxa"/>
            </w:tcMar>
          </w:tcPr>
          <w:p w:rsidR="00000000" w:rsidDel="00000000" w:rsidP="00000000" w:rsidRDefault="00000000" w:rsidRPr="00000000" w14:paraId="0000002F">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Sensitive element</w:t>
            </w:r>
          </w:p>
          <w:p w:rsidR="00000000" w:rsidDel="00000000" w:rsidP="00000000" w:rsidRDefault="00000000" w:rsidRPr="00000000" w14:paraId="00000030">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chemical CO sensor</w:t>
            </w:r>
          </w:p>
          <w:p w:rsidR="00000000" w:rsidDel="00000000" w:rsidP="00000000" w:rsidRDefault="00000000" w:rsidRPr="00000000" w14:paraId="00000031">
            <w:pPr>
              <w:widowControl w:val="0"/>
              <w:spacing w:line="276" w:lineRule="auto"/>
              <w:rPr>
                <w:rFonts w:ascii="Roboto" w:cs="Roboto" w:eastAsia="Roboto" w:hAnsi="Roboto"/>
                <w:b w:val="1"/>
                <w:bCs w:val="1"/>
              </w:rPr>
            </w:pPr>
            <w:r w:rsidDel="00000000" w:rsidR="00000000" w:rsidRPr="00000000">
              <w:rPr>
                <w:rtl w:val="0"/>
              </w:rPr>
            </w:r>
          </w:p>
          <w:p w:rsidR="00000000" w:rsidDel="00000000" w:rsidP="00000000" w:rsidRDefault="00000000" w:rsidRPr="00000000" w14:paraId="00000032">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Alarm if accumulated dose of CO is exceeded</w:t>
            </w:r>
          </w:p>
          <w:p w:rsidR="00000000" w:rsidDel="00000000" w:rsidP="00000000" w:rsidRDefault="00000000" w:rsidRPr="00000000" w14:paraId="00000033">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more than 50 ppm (0.005%) — no more than in 90 minutes</w:t>
            </w:r>
          </w:p>
          <w:p w:rsidR="00000000" w:rsidDel="00000000" w:rsidP="00000000" w:rsidRDefault="00000000" w:rsidRPr="00000000" w14:paraId="00000034">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more than 100 ppm (0.01%) — no more than in 40 minutes</w:t>
            </w:r>
          </w:p>
          <w:p w:rsidR="00000000" w:rsidDel="00000000" w:rsidP="00000000" w:rsidRDefault="00000000" w:rsidRPr="00000000" w14:paraId="00000035">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more than 300 ppm (0.03%) — no more than in 3 minutes</w:t>
            </w:r>
          </w:p>
          <w:p w:rsidR="00000000" w:rsidDel="00000000" w:rsidP="00000000" w:rsidRDefault="00000000" w:rsidRPr="00000000" w14:paraId="00000036">
            <w:pPr>
              <w:widowControl w:val="0"/>
              <w:spacing w:line="276" w:lineRule="auto"/>
              <w:rPr>
                <w:rFonts w:ascii="Roboto" w:cs="Roboto" w:eastAsia="Roboto" w:hAnsi="Roboto"/>
                <w:color w:val="666666"/>
              </w:rPr>
            </w:pPr>
            <w:r w:rsidDel="00000000" w:rsidR="00000000" w:rsidRPr="00000000">
              <w:rPr>
                <w:rFonts w:ascii="Roboto" w:cs="Roboto" w:eastAsia="Roboto" w:hAnsi="Roboto"/>
                <w:color w:val="666666"/>
                <w:rtl w:val="0"/>
              </w:rPr>
              <w:t xml:space="preserve">CO concentration of 400 ppm (0.04%) within 3 hours can be life-threatening. The detector stops notifying about the dangerous level of carbon monoxide when the concentration drops to 50 ppm (0.005%) within one minute.</w:t>
            </w:r>
          </w:p>
          <w:p w:rsidR="00000000" w:rsidDel="00000000" w:rsidP="00000000" w:rsidRDefault="00000000" w:rsidRPr="00000000" w14:paraId="00000037">
            <w:pPr>
              <w:widowControl w:val="0"/>
              <w:spacing w:line="276" w:lineRule="auto"/>
              <w:rPr>
                <w:rFonts w:ascii="Roboto" w:cs="Roboto" w:eastAsia="Roboto" w:hAnsi="Roboto"/>
                <w:color w:val="666666"/>
              </w:rPr>
            </w:pPr>
            <w:r w:rsidDel="00000000" w:rsidR="00000000" w:rsidRPr="00000000">
              <w:rPr>
                <w:rtl w:val="0"/>
              </w:rPr>
            </w:r>
          </w:p>
          <w:p w:rsidR="00000000" w:rsidDel="00000000" w:rsidP="00000000" w:rsidRDefault="00000000" w:rsidRPr="00000000" w14:paraId="00000038">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Sensor life</w:t>
            </w:r>
          </w:p>
          <w:p w:rsidR="00000000" w:rsidDel="00000000" w:rsidP="00000000" w:rsidRDefault="00000000" w:rsidRPr="00000000" w14:paraId="00000039">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10 years</w:t>
            </w:r>
          </w:p>
          <w:p w:rsidR="00000000" w:rsidDel="00000000" w:rsidP="00000000" w:rsidRDefault="00000000" w:rsidRPr="00000000" w14:paraId="0000003A">
            <w:pPr>
              <w:widowControl w:val="0"/>
              <w:spacing w:line="276" w:lineRule="auto"/>
              <w:rPr>
                <w:rFonts w:ascii="Roboto" w:cs="Roboto" w:eastAsia="Roboto" w:hAnsi="Roboto"/>
                <w:color w:val="666666"/>
              </w:rPr>
            </w:pPr>
            <w:r w:rsidDel="00000000" w:rsidR="00000000" w:rsidRPr="00000000">
              <w:rPr>
                <w:rFonts w:ascii="Roboto" w:cs="Roboto" w:eastAsia="Roboto" w:hAnsi="Roboto"/>
                <w:color w:val="666666"/>
                <w:rtl w:val="0"/>
              </w:rPr>
              <w:t xml:space="preserve">After 10 years of operation, the detector must be replaced with a new one.</w:t>
            </w:r>
            <w:r w:rsidDel="00000000" w:rsidR="00000000" w:rsidRPr="00000000">
              <w:rPr>
                <w:rtl w:val="0"/>
              </w:rPr>
            </w:r>
          </w:p>
        </w:tc>
      </w:tr>
      <w:tr>
        <w:trPr>
          <w:cantSplit w:val="0"/>
          <w:tblHeader w:val="0"/>
        </w:trPr>
        <w:tc>
          <w:tcPr>
            <w:tcBorders>
              <w:top w:color="181818" w:space="0" w:sz="8" w:val="single"/>
              <w:left w:color="181818" w:space="0" w:sz="8" w:val="single"/>
              <w:bottom w:color="181818" w:space="0" w:sz="8" w:val="single"/>
              <w:right w:color="181818" w:space="0" w:sz="8" w:val="single"/>
            </w:tcBorders>
            <w:shd w:fill="auto" w:val="clear"/>
            <w:tcMar>
              <w:top w:w="100.0" w:type="dxa"/>
              <w:left w:w="100.0" w:type="dxa"/>
              <w:bottom w:w="100.0" w:type="dxa"/>
              <w:right w:w="100.0" w:type="dxa"/>
            </w:tcMar>
          </w:tcPr>
          <w:p w:rsidR="00000000" w:rsidDel="00000000" w:rsidP="00000000" w:rsidRDefault="00000000" w:rsidRPr="00000000" w14:paraId="0000003B">
            <w:pPr>
              <w:spacing w:line="240"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Additional features</w:t>
            </w:r>
          </w:p>
        </w:tc>
        <w:tc>
          <w:tcPr>
            <w:tcBorders>
              <w:top w:color="181818" w:space="0" w:sz="8" w:val="single"/>
              <w:left w:color="181818" w:space="0" w:sz="8" w:val="single"/>
              <w:bottom w:color="181818" w:space="0" w:sz="8" w:val="single"/>
              <w:right w:color="181818" w:space="0" w:sz="8" w:val="single"/>
            </w:tcBorders>
            <w:shd w:fill="auto" w:val="clear"/>
            <w:tcMar>
              <w:top w:w="100.0" w:type="dxa"/>
              <w:left w:w="100.0" w:type="dxa"/>
              <w:bottom w:w="100.0" w:type="dxa"/>
              <w:right w:w="100.0" w:type="dxa"/>
            </w:tcMar>
          </w:tcPr>
          <w:p w:rsidR="00000000" w:rsidDel="00000000" w:rsidP="00000000" w:rsidRDefault="00000000" w:rsidRPr="00000000" w14:paraId="0000003C">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In-built siren</w:t>
            </w:r>
            <w:r w:rsidDel="00000000" w:rsidR="00000000" w:rsidRPr="00000000">
              <w:rPr>
                <w:rtl w:val="0"/>
              </w:rPr>
            </w:r>
          </w:p>
          <w:p w:rsidR="00000000" w:rsidDel="00000000" w:rsidP="00000000" w:rsidRDefault="00000000" w:rsidRPr="00000000" w14:paraId="0000003D">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volume 85 dB at a distance of 3 meters</w:t>
            </w:r>
          </w:p>
          <w:p w:rsidR="00000000" w:rsidDel="00000000" w:rsidP="00000000" w:rsidRDefault="00000000" w:rsidRPr="00000000" w14:paraId="0000003E">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volume 85 dB at a distance of 9 ft</w:t>
            </w:r>
            <w:r w:rsidDel="00000000" w:rsidR="00000000" w:rsidRPr="00000000">
              <w:rPr>
                <w:rtl w:val="0"/>
              </w:rPr>
            </w:r>
          </w:p>
          <w:p w:rsidR="00000000" w:rsidDel="00000000" w:rsidP="00000000" w:rsidRDefault="00000000" w:rsidRPr="00000000" w14:paraId="0000003F">
            <w:pPr>
              <w:widowControl w:val="0"/>
              <w:spacing w:line="276" w:lineRule="auto"/>
              <w:rPr>
                <w:rFonts w:ascii="Roboto" w:cs="Roboto" w:eastAsia="Roboto" w:hAnsi="Roboto"/>
                <w:b w:val="1"/>
                <w:bCs w:val="1"/>
                <w:color w:val="666666"/>
              </w:rPr>
            </w:pPr>
            <w:r w:rsidDel="00000000" w:rsidR="00000000" w:rsidRPr="00000000">
              <w:rPr>
                <w:rFonts w:ascii="Roboto" w:cs="Roboto" w:eastAsia="Roboto" w:hAnsi="Roboto"/>
                <w:color w:val="666666"/>
                <w:rtl w:val="0"/>
              </w:rPr>
              <w:t xml:space="preserve">Sound notification of alarms. Active until the reason for triggering is eliminated or until the user disables notification.</w:t>
            </w:r>
            <w:r w:rsidDel="00000000" w:rsidR="00000000" w:rsidRPr="00000000">
              <w:rPr>
                <w:rtl w:val="0"/>
              </w:rPr>
            </w:r>
          </w:p>
          <w:p w:rsidR="00000000" w:rsidDel="00000000" w:rsidP="00000000" w:rsidRDefault="00000000" w:rsidRPr="00000000" w14:paraId="00000040">
            <w:pPr>
              <w:widowControl w:val="0"/>
              <w:spacing w:line="276" w:lineRule="auto"/>
              <w:rPr>
                <w:rFonts w:ascii="Roboto" w:cs="Roboto" w:eastAsia="Roboto" w:hAnsi="Roboto"/>
                <w:b w:val="1"/>
                <w:bCs w:val="1"/>
              </w:rPr>
            </w:pPr>
            <w:r w:rsidDel="00000000" w:rsidR="00000000" w:rsidRPr="00000000">
              <w:rPr>
                <w:rtl w:val="0"/>
              </w:rPr>
            </w:r>
          </w:p>
          <w:p w:rsidR="00000000" w:rsidDel="00000000" w:rsidP="00000000" w:rsidRDefault="00000000" w:rsidRPr="00000000" w14:paraId="00000041">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Interconnected fire detectors alarms</w:t>
            </w:r>
            <w:r w:rsidDel="00000000" w:rsidR="00000000" w:rsidRPr="00000000">
              <w:rPr>
                <w:rtl w:val="0"/>
              </w:rPr>
            </w:r>
          </w:p>
          <w:p w:rsidR="00000000" w:rsidDel="00000000" w:rsidP="00000000" w:rsidRDefault="00000000" w:rsidRPr="00000000" w14:paraId="00000042">
            <w:pPr>
              <w:widowControl w:val="0"/>
              <w:rPr>
                <w:rFonts w:ascii="Roboto" w:cs="Roboto" w:eastAsia="Roboto" w:hAnsi="Roboto"/>
              </w:rPr>
            </w:pPr>
            <w:r w:rsidDel="00000000" w:rsidR="00000000" w:rsidRPr="00000000">
              <w:rPr>
                <w:rFonts w:ascii="Roboto" w:cs="Roboto" w:eastAsia="Roboto" w:hAnsi="Roboto"/>
                <w:rtl w:val="0"/>
              </w:rPr>
              <w:t xml:space="preserve">via primary interconnection</w:t>
            </w:r>
          </w:p>
          <w:p w:rsidR="00000000" w:rsidDel="00000000" w:rsidP="00000000" w:rsidRDefault="00000000" w:rsidRPr="00000000" w14:paraId="00000043">
            <w:pPr>
              <w:widowControl w:val="0"/>
              <w:rPr>
                <w:rFonts w:ascii="Roboto" w:cs="Roboto" w:eastAsia="Roboto" w:hAnsi="Roboto"/>
                <w:color w:val="666666"/>
              </w:rPr>
            </w:pPr>
            <w:r w:rsidDel="00000000" w:rsidR="00000000" w:rsidRPr="00000000">
              <w:rPr>
                <w:rFonts w:ascii="Roboto" w:cs="Roboto" w:eastAsia="Roboto" w:hAnsi="Roboto"/>
                <w:color w:val="666666"/>
                <w:rtl w:val="0"/>
              </w:rPr>
              <w:t xml:space="preserve">If one of the fire detectors in the system detects a threat, it sends an alarm to the hub. Within 20 seconds, the hub initiates an interconnected alarm and sends data to Ajax apps.</w:t>
            </w:r>
          </w:p>
          <w:p w:rsidR="00000000" w:rsidDel="00000000" w:rsidP="00000000" w:rsidRDefault="00000000" w:rsidRPr="00000000" w14:paraId="00000044">
            <w:pPr>
              <w:widowControl w:val="0"/>
              <w:rPr>
                <w:rFonts w:ascii="Roboto" w:cs="Roboto" w:eastAsia="Roboto" w:hAnsi="Roboto"/>
                <w:color w:val="666666"/>
              </w:rPr>
            </w:pPr>
            <w:r w:rsidDel="00000000" w:rsidR="00000000" w:rsidRPr="00000000">
              <w:rPr>
                <w:rtl w:val="0"/>
              </w:rPr>
            </w:r>
          </w:p>
          <w:p w:rsidR="00000000" w:rsidDel="00000000" w:rsidP="00000000" w:rsidRDefault="00000000" w:rsidRPr="00000000" w14:paraId="00000045">
            <w:pPr>
              <w:widowControl w:val="0"/>
              <w:spacing w:line="276" w:lineRule="auto"/>
              <w:rPr>
                <w:rFonts w:ascii="Roboto" w:cs="Roboto" w:eastAsia="Roboto" w:hAnsi="Roboto"/>
                <w:vertAlign w:val="superscript"/>
              </w:rPr>
            </w:pPr>
            <w:r w:rsidDel="00000000" w:rsidR="00000000" w:rsidRPr="00000000">
              <w:rPr>
                <w:rFonts w:ascii="Roboto" w:cs="Roboto" w:eastAsia="Roboto" w:hAnsi="Roboto"/>
                <w:rtl w:val="0"/>
              </w:rPr>
              <w:t xml:space="preserve">via fallback interconnection</w:t>
            </w:r>
            <w:r w:rsidDel="00000000" w:rsidR="00000000" w:rsidRPr="00000000">
              <w:rPr>
                <w:rFonts w:ascii="Roboto" w:cs="Roboto" w:eastAsia="Roboto" w:hAnsi="Roboto"/>
                <w:vertAlign w:val="superscript"/>
                <w:rtl w:val="0"/>
              </w:rPr>
              <w:t xml:space="preserve">1</w:t>
            </w:r>
          </w:p>
          <w:p w:rsidR="00000000" w:rsidDel="00000000" w:rsidP="00000000" w:rsidRDefault="00000000" w:rsidRPr="00000000" w14:paraId="00000046">
            <w:pPr>
              <w:widowControl w:val="0"/>
              <w:spacing w:line="276" w:lineRule="auto"/>
              <w:rPr>
                <w:rFonts w:ascii="Roboto" w:cs="Roboto" w:eastAsia="Roboto" w:hAnsi="Roboto"/>
                <w:color w:val="666666"/>
              </w:rPr>
            </w:pPr>
            <w:r w:rsidDel="00000000" w:rsidR="00000000" w:rsidRPr="00000000">
              <w:rPr>
                <w:rFonts w:ascii="Roboto" w:cs="Roboto" w:eastAsia="Roboto" w:hAnsi="Roboto"/>
                <w:color w:val="666666"/>
                <w:rtl w:val="0"/>
              </w:rPr>
              <w:t xml:space="preserve">At the same time with notifying the hub, the initiating detector sends an alarm directly to other detectors. All connected detectors activate the buzzer within a minute. It will work even in the worst-case scenario of losing connection with the hub.</w:t>
            </w:r>
          </w:p>
          <w:p w:rsidR="00000000" w:rsidDel="00000000" w:rsidP="00000000" w:rsidRDefault="00000000" w:rsidRPr="00000000" w14:paraId="00000047">
            <w:pPr>
              <w:widowControl w:val="0"/>
              <w:spacing w:line="276" w:lineRule="auto"/>
              <w:rPr>
                <w:rFonts w:ascii="Roboto" w:cs="Roboto" w:eastAsia="Roboto" w:hAnsi="Roboto"/>
                <w:b w:val="1"/>
                <w:bCs w:val="1"/>
                <w:color w:val="1155cc"/>
                <w:u w:val="single"/>
              </w:rPr>
            </w:pPr>
            <w:r w:rsidDel="00000000" w:rsidR="00000000" w:rsidRPr="00000000">
              <w:rPr>
                <w:rtl w:val="0"/>
              </w:rPr>
            </w:r>
          </w:p>
          <w:p w:rsidR="00000000" w:rsidDel="00000000" w:rsidP="00000000" w:rsidRDefault="00000000" w:rsidRPr="00000000" w14:paraId="00000048">
            <w:pPr>
              <w:widowControl w:val="0"/>
              <w:spacing w:line="276" w:lineRule="auto"/>
              <w:rPr>
                <w:rFonts w:ascii="Roboto" w:cs="Roboto" w:eastAsia="Roboto" w:hAnsi="Roboto"/>
                <w:color w:val="666666"/>
              </w:rPr>
            </w:pPr>
            <w:r w:rsidDel="00000000" w:rsidR="00000000" w:rsidRPr="00000000">
              <w:rPr>
                <w:rFonts w:ascii="Roboto" w:cs="Roboto" w:eastAsia="Roboto" w:hAnsi="Roboto"/>
                <w:color w:val="666666"/>
                <w:vertAlign w:val="superscript"/>
                <w:rtl w:val="0"/>
              </w:rPr>
              <w:t xml:space="preserve">1</w:t>
            </w:r>
            <w:r w:rsidDel="00000000" w:rsidR="00000000" w:rsidRPr="00000000">
              <w:rPr>
                <w:rFonts w:ascii="Roboto" w:cs="Roboto" w:eastAsia="Roboto" w:hAnsi="Roboto"/>
                <w:color w:val="666666"/>
                <w:rtl w:val="0"/>
              </w:rPr>
              <w:t xml:space="preserve"> Fallback interconnected alarm is available only for FireProtect 2 detectors with firmware version 5.59.2.ХХ or later. Devices that support the fallback interconnected alarm are marked on the package with a “Fallback interconnect supported” label.</w:t>
            </w:r>
          </w:p>
          <w:p w:rsidR="00000000" w:rsidDel="00000000" w:rsidP="00000000" w:rsidRDefault="00000000" w:rsidRPr="00000000" w14:paraId="00000049">
            <w:pPr>
              <w:widowControl w:val="0"/>
              <w:spacing w:line="276" w:lineRule="auto"/>
              <w:rPr>
                <w:rFonts w:ascii="Roboto" w:cs="Roboto" w:eastAsia="Roboto" w:hAnsi="Roboto"/>
                <w:b w:val="1"/>
                <w:bCs w:val="1"/>
              </w:rPr>
            </w:pPr>
            <w:r w:rsidDel="00000000" w:rsidR="00000000" w:rsidRPr="00000000">
              <w:rPr>
                <w:rtl w:val="0"/>
              </w:rPr>
            </w:r>
          </w:p>
          <w:p w:rsidR="00000000" w:rsidDel="00000000" w:rsidP="00000000" w:rsidRDefault="00000000" w:rsidRPr="00000000" w14:paraId="0000004A">
            <w:pPr>
              <w:widowControl w:val="0"/>
              <w:spacing w:line="276" w:lineRule="auto"/>
              <w:rPr>
                <w:rFonts w:ascii="Roboto" w:cs="Roboto" w:eastAsia="Roboto" w:hAnsi="Roboto"/>
                <w:color w:val="666666"/>
              </w:rPr>
            </w:pPr>
            <w:r w:rsidDel="00000000" w:rsidR="00000000" w:rsidRPr="00000000">
              <w:rPr>
                <w:rtl w:val="0"/>
              </w:rPr>
            </w:r>
          </w:p>
          <w:p w:rsidR="00000000" w:rsidDel="00000000" w:rsidP="00000000" w:rsidRDefault="00000000" w:rsidRPr="00000000" w14:paraId="0000004B">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LED indication</w:t>
            </w:r>
          </w:p>
          <w:p w:rsidR="00000000" w:rsidDel="00000000" w:rsidP="00000000" w:rsidRDefault="00000000" w:rsidRPr="00000000" w14:paraId="0000004C">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green is a power indication</w:t>
            </w:r>
          </w:p>
          <w:p w:rsidR="00000000" w:rsidDel="00000000" w:rsidP="00000000" w:rsidRDefault="00000000" w:rsidRPr="00000000" w14:paraId="0000004D">
            <w:pPr>
              <w:widowControl w:val="0"/>
              <w:spacing w:line="276" w:lineRule="auto"/>
              <w:rPr>
                <w:rFonts w:ascii="Roboto" w:cs="Roboto" w:eastAsia="Roboto" w:hAnsi="Roboto"/>
                <w:color w:val="666666"/>
              </w:rPr>
            </w:pPr>
            <w:r w:rsidDel="00000000" w:rsidR="00000000" w:rsidRPr="00000000">
              <w:rPr>
                <w:rFonts w:ascii="Roboto" w:cs="Roboto" w:eastAsia="Roboto" w:hAnsi="Roboto"/>
                <w:color w:val="666666"/>
                <w:rtl w:val="0"/>
              </w:rPr>
              <w:t xml:space="preserve">A LED indicator on the device enclosure lights up once every 56 seconds. The indication meets the requirements of EN 50291.</w:t>
            </w:r>
          </w:p>
          <w:p w:rsidR="00000000" w:rsidDel="00000000" w:rsidP="00000000" w:rsidRDefault="00000000" w:rsidRPr="00000000" w14:paraId="0000004E">
            <w:pPr>
              <w:widowControl w:val="0"/>
              <w:spacing w:line="276" w:lineRule="auto"/>
              <w:rPr>
                <w:rFonts w:ascii="Roboto" w:cs="Roboto" w:eastAsia="Roboto" w:hAnsi="Roboto"/>
                <w:color w:val="666666"/>
              </w:rPr>
            </w:pPr>
            <w:r w:rsidDel="00000000" w:rsidR="00000000" w:rsidRPr="00000000">
              <w:rPr>
                <w:rtl w:val="0"/>
              </w:rPr>
            </w:r>
          </w:p>
          <w:p w:rsidR="00000000" w:rsidDel="00000000" w:rsidP="00000000" w:rsidRDefault="00000000" w:rsidRPr="00000000" w14:paraId="0000004F">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yellow is an indication of malfunctions</w:t>
            </w:r>
          </w:p>
          <w:p w:rsidR="00000000" w:rsidDel="00000000" w:rsidP="00000000" w:rsidRDefault="00000000" w:rsidRPr="00000000" w14:paraId="00000050">
            <w:pPr>
              <w:widowControl w:val="0"/>
              <w:spacing w:line="276" w:lineRule="auto"/>
              <w:rPr>
                <w:rFonts w:ascii="Roboto" w:cs="Roboto" w:eastAsia="Roboto" w:hAnsi="Roboto"/>
                <w:color w:val="666666"/>
              </w:rPr>
            </w:pPr>
            <w:r w:rsidDel="00000000" w:rsidR="00000000" w:rsidRPr="00000000">
              <w:rPr>
                <w:rFonts w:ascii="Roboto" w:cs="Roboto" w:eastAsia="Roboto" w:hAnsi="Roboto"/>
                <w:color w:val="666666"/>
                <w:rtl w:val="0"/>
              </w:rPr>
              <w:t xml:space="preserve">A LED indicator on the device enclosure lights up when malfunctions are detected. For example, in the case of discharged batteries, contamination of the smoke chamber, or end of the service life.</w:t>
            </w:r>
          </w:p>
          <w:p w:rsidR="00000000" w:rsidDel="00000000" w:rsidP="00000000" w:rsidRDefault="00000000" w:rsidRPr="00000000" w14:paraId="00000051">
            <w:pPr>
              <w:widowControl w:val="0"/>
              <w:spacing w:line="276" w:lineRule="auto"/>
              <w:rPr>
                <w:rFonts w:ascii="Roboto" w:cs="Roboto" w:eastAsia="Roboto" w:hAnsi="Roboto"/>
                <w:color w:val="666666"/>
              </w:rPr>
            </w:pPr>
            <w:r w:rsidDel="00000000" w:rsidR="00000000" w:rsidRPr="00000000">
              <w:rPr>
                <w:rtl w:val="0"/>
              </w:rPr>
            </w:r>
          </w:p>
          <w:p w:rsidR="00000000" w:rsidDel="00000000" w:rsidP="00000000" w:rsidRDefault="00000000" w:rsidRPr="00000000" w14:paraId="00000052">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red is an indication of fire alarms</w:t>
            </w:r>
          </w:p>
          <w:p w:rsidR="00000000" w:rsidDel="00000000" w:rsidP="00000000" w:rsidRDefault="00000000" w:rsidRPr="00000000" w14:paraId="00000053">
            <w:pPr>
              <w:widowControl w:val="0"/>
              <w:spacing w:line="276" w:lineRule="auto"/>
              <w:rPr>
                <w:rFonts w:ascii="Roboto" w:cs="Roboto" w:eastAsia="Roboto" w:hAnsi="Roboto"/>
                <w:color w:val="666666"/>
              </w:rPr>
            </w:pPr>
            <w:r w:rsidDel="00000000" w:rsidR="00000000" w:rsidRPr="00000000">
              <w:rPr>
                <w:rFonts w:ascii="Roboto" w:cs="Roboto" w:eastAsia="Roboto" w:hAnsi="Roboto"/>
                <w:color w:val="666666"/>
                <w:rtl w:val="0"/>
              </w:rPr>
              <w:t xml:space="preserve">A LED indicator on the device enclosure lights up when the detector registers a fire alarm.</w:t>
            </w:r>
          </w:p>
          <w:p w:rsidR="00000000" w:rsidDel="00000000" w:rsidP="00000000" w:rsidRDefault="00000000" w:rsidRPr="00000000" w14:paraId="00000054">
            <w:pPr>
              <w:widowControl w:val="0"/>
              <w:spacing w:line="276" w:lineRule="auto"/>
              <w:rPr>
                <w:rFonts w:ascii="Roboto" w:cs="Roboto" w:eastAsia="Roboto" w:hAnsi="Roboto"/>
                <w:b w:val="1"/>
                <w:bCs w:val="1"/>
              </w:rPr>
            </w:pPr>
            <w:r w:rsidDel="00000000" w:rsidR="00000000" w:rsidRPr="00000000">
              <w:rPr>
                <w:rtl w:val="0"/>
              </w:rPr>
            </w:r>
          </w:p>
          <w:p w:rsidR="00000000" w:rsidDel="00000000" w:rsidP="00000000" w:rsidRDefault="00000000" w:rsidRPr="00000000" w14:paraId="00000055">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Button on the front panel of the detector</w:t>
            </w:r>
            <w:r w:rsidDel="00000000" w:rsidR="00000000" w:rsidRPr="00000000">
              <w:rPr>
                <w:rtl w:val="0"/>
              </w:rPr>
            </w:r>
          </w:p>
          <w:p w:rsidR="00000000" w:rsidDel="00000000" w:rsidP="00000000" w:rsidRDefault="00000000" w:rsidRPr="00000000" w14:paraId="00000056">
            <w:pPr>
              <w:widowControl w:val="0"/>
              <w:spacing w:line="276" w:lineRule="auto"/>
              <w:rPr>
                <w:rFonts w:ascii="Roboto" w:cs="Roboto" w:eastAsia="Roboto" w:hAnsi="Roboto"/>
                <w:b w:val="1"/>
                <w:bCs w:val="1"/>
              </w:rPr>
            </w:pPr>
            <w:r w:rsidDel="00000000" w:rsidR="00000000" w:rsidRPr="00000000">
              <w:rPr>
                <w:rFonts w:ascii="Roboto" w:cs="Roboto" w:eastAsia="Roboto" w:hAnsi="Roboto"/>
                <w:color w:val="666666"/>
                <w:rtl w:val="0"/>
              </w:rPr>
              <w:t xml:space="preserve">In normal mode, when pressed, it starts the smoke chamber test. In the event of an alarm or malfunction, the pressing turns off the detector sound notification.</w:t>
            </w:r>
            <w:r w:rsidDel="00000000" w:rsidR="00000000" w:rsidRPr="00000000">
              <w:rPr>
                <w:rtl w:val="0"/>
              </w:rPr>
            </w:r>
          </w:p>
        </w:tc>
      </w:tr>
      <w:tr>
        <w:trPr>
          <w:cantSplit w:val="0"/>
          <w:tblHeader w:val="0"/>
        </w:trPr>
        <w:tc>
          <w:tcPr>
            <w:tcBorders>
              <w:top w:color="181818" w:space="0" w:sz="8" w:val="single"/>
              <w:left w:color="181818" w:space="0" w:sz="8" w:val="single"/>
              <w:bottom w:color="181818" w:space="0" w:sz="8" w:val="single"/>
              <w:right w:color="181818" w:space="0" w:sz="8" w:val="single"/>
            </w:tcBorders>
            <w:shd w:fill="auto" w:val="clear"/>
            <w:tcMar>
              <w:top w:w="100.0" w:type="dxa"/>
              <w:left w:w="100.0" w:type="dxa"/>
              <w:bottom w:w="100.0" w:type="dxa"/>
              <w:right w:w="100.0" w:type="dxa"/>
            </w:tcMar>
          </w:tcPr>
          <w:p w:rsidR="00000000" w:rsidDel="00000000" w:rsidP="00000000" w:rsidRDefault="00000000" w:rsidRPr="00000000" w14:paraId="00000057">
            <w:pPr>
              <w:widowControl w:val="0"/>
              <w:spacing w:line="240" w:lineRule="auto"/>
              <w:rPr>
                <w:rFonts w:ascii="Roboto" w:cs="Roboto" w:eastAsia="Roboto" w:hAnsi="Roboto"/>
                <w:b w:val="1"/>
                <w:bCs w:val="1"/>
              </w:rPr>
            </w:pPr>
            <w:r w:rsidDel="00000000" w:rsidR="00000000" w:rsidRPr="00000000">
              <w:rPr>
                <w:rFonts w:ascii="Roboto" w:cs="Roboto" w:eastAsia="Roboto" w:hAnsi="Roboto"/>
              </w:rPr>
              <w:drawing>
                <wp:inline distB="114300" distT="114300" distL="114300" distR="114300">
                  <wp:extent cx="530587" cy="530587"/>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30587" cy="530587"/>
                          </a:xfrm>
                          <a:prstGeom prst="rect"/>
                          <a:ln/>
                        </pic:spPr>
                      </pic:pic>
                    </a:graphicData>
                  </a:graphic>
                </wp:inline>
              </w:drawing>
            </w:r>
            <w:r w:rsidDel="00000000" w:rsidR="00000000" w:rsidRPr="00000000">
              <w:rPr>
                <w:rtl w:val="0"/>
              </w:rPr>
            </w:r>
          </w:p>
        </w:tc>
        <w:tc>
          <w:tcPr>
            <w:tcBorders>
              <w:top w:color="181818" w:space="0" w:sz="8" w:val="single"/>
              <w:left w:color="181818" w:space="0" w:sz="8" w:val="single"/>
              <w:bottom w:color="181818" w:space="0" w:sz="8" w:val="single"/>
              <w:right w:color="181818" w:space="0" w:sz="8" w:val="single"/>
            </w:tcBorders>
            <w:shd w:fill="auto" w:val="clear"/>
            <w:tcMar>
              <w:top w:w="100.0" w:type="dxa"/>
              <w:left w:w="100.0" w:type="dxa"/>
              <w:bottom w:w="100.0" w:type="dxa"/>
              <w:right w:w="100.0" w:type="dxa"/>
            </w:tcMar>
          </w:tcPr>
          <w:p w:rsidR="00000000" w:rsidDel="00000000" w:rsidP="00000000" w:rsidRDefault="00000000" w:rsidRPr="00000000" w14:paraId="00000058">
            <w:pPr>
              <w:widowControl w:val="0"/>
              <w:spacing w:line="240" w:lineRule="auto"/>
              <w:rPr>
                <w:rFonts w:ascii="Roboto" w:cs="Roboto" w:eastAsia="Roboto" w:hAnsi="Roboto"/>
                <w:b w:val="1"/>
                <w:bCs w:val="1"/>
              </w:rPr>
            </w:pPr>
            <w:r w:rsidDel="00000000" w:rsidR="00000000" w:rsidRPr="00000000">
              <w:rPr>
                <w:rFonts w:ascii="Roboto" w:cs="Roboto" w:eastAsia="Roboto" w:hAnsi="Roboto"/>
                <w:color w:val="3c4043"/>
                <w:rtl w:val="0"/>
              </w:rPr>
              <w:t xml:space="preserve">The device is designed only for indoor installation. SmartBracket mounting panel allows adjusting the position of the detector after installation.</w:t>
            </w:r>
            <w:r w:rsidDel="00000000" w:rsidR="00000000" w:rsidRPr="00000000">
              <w:rPr>
                <w:rtl w:val="0"/>
              </w:rPr>
            </w:r>
          </w:p>
        </w:tc>
      </w:tr>
      <w:tr>
        <w:trPr>
          <w:cantSplit w:val="0"/>
          <w:tblHeader w:val="0"/>
        </w:trPr>
        <w:tc>
          <w:tcPr>
            <w:tcBorders>
              <w:top w:color="181818" w:space="0" w:sz="8" w:val="single"/>
              <w:left w:color="181818" w:space="0" w:sz="8" w:val="single"/>
              <w:bottom w:color="181818" w:space="0" w:sz="8" w:val="single"/>
              <w:right w:color="181818" w:space="0" w:sz="8" w:val="single"/>
            </w:tcBorders>
            <w:shd w:fill="auto" w:val="clear"/>
            <w:tcMar>
              <w:top w:w="100.0" w:type="dxa"/>
              <w:left w:w="100.0" w:type="dxa"/>
              <w:bottom w:w="100.0" w:type="dxa"/>
              <w:right w:w="100.0" w:type="dxa"/>
            </w:tcMar>
          </w:tcPr>
          <w:p w:rsidR="00000000" w:rsidDel="00000000" w:rsidP="00000000" w:rsidRDefault="00000000" w:rsidRPr="00000000" w14:paraId="00000059">
            <w:pPr>
              <w:spacing w:line="240"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Anti-sabotage protection</w:t>
            </w:r>
          </w:p>
        </w:tc>
        <w:tc>
          <w:tcPr>
            <w:tcBorders>
              <w:top w:color="181818" w:space="0" w:sz="8" w:val="single"/>
              <w:left w:color="181818" w:space="0" w:sz="8" w:val="single"/>
              <w:bottom w:color="181818" w:space="0" w:sz="8" w:val="single"/>
              <w:right w:color="181818" w:space="0" w:sz="8" w:val="single"/>
            </w:tcBorders>
            <w:shd w:fill="auto" w:val="clear"/>
            <w:tcMar>
              <w:top w:w="100.0" w:type="dxa"/>
              <w:left w:w="100.0" w:type="dxa"/>
              <w:bottom w:w="100.0" w:type="dxa"/>
              <w:right w:w="100.0" w:type="dxa"/>
            </w:tcMar>
          </w:tcPr>
          <w:p w:rsidR="00000000" w:rsidDel="00000000" w:rsidP="00000000" w:rsidRDefault="00000000" w:rsidRPr="00000000" w14:paraId="0000005A">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Tampering alarm</w:t>
            </w:r>
            <w:r w:rsidDel="00000000" w:rsidR="00000000" w:rsidRPr="00000000">
              <w:rPr>
                <w:rtl w:val="0"/>
              </w:rPr>
            </w:r>
          </w:p>
          <w:p w:rsidR="00000000" w:rsidDel="00000000" w:rsidP="00000000" w:rsidRDefault="00000000" w:rsidRPr="00000000" w14:paraId="0000005B">
            <w:pPr>
              <w:widowControl w:val="0"/>
              <w:spacing w:line="276" w:lineRule="auto"/>
              <w:rPr>
                <w:rFonts w:ascii="Roboto" w:cs="Roboto" w:eastAsia="Roboto" w:hAnsi="Roboto"/>
                <w:b w:val="1"/>
                <w:bCs w:val="1"/>
                <w:color w:val="666666"/>
              </w:rPr>
            </w:pPr>
            <w:r w:rsidDel="00000000" w:rsidR="00000000" w:rsidRPr="00000000">
              <w:rPr>
                <w:rFonts w:ascii="Roboto" w:cs="Roboto" w:eastAsia="Roboto" w:hAnsi="Roboto"/>
                <w:color w:val="666666"/>
                <w:rtl w:val="0"/>
              </w:rPr>
              <w:t xml:space="preserve">Alerts of attempts to detach the detector from the surface or remove the mounting panel.</w:t>
            </w:r>
            <w:r w:rsidDel="00000000" w:rsidR="00000000" w:rsidRPr="00000000">
              <w:rPr>
                <w:rtl w:val="0"/>
              </w:rPr>
            </w:r>
          </w:p>
          <w:p w:rsidR="00000000" w:rsidDel="00000000" w:rsidP="00000000" w:rsidRDefault="00000000" w:rsidRPr="00000000" w14:paraId="0000005C">
            <w:pPr>
              <w:widowControl w:val="0"/>
              <w:spacing w:line="276" w:lineRule="auto"/>
              <w:rPr>
                <w:rFonts w:ascii="Roboto" w:cs="Roboto" w:eastAsia="Roboto" w:hAnsi="Roboto"/>
              </w:rPr>
            </w:pPr>
            <w:r w:rsidDel="00000000" w:rsidR="00000000" w:rsidRPr="00000000">
              <w:rPr>
                <w:rtl w:val="0"/>
              </w:rPr>
            </w:r>
          </w:p>
          <w:p w:rsidR="00000000" w:rsidDel="00000000" w:rsidP="00000000" w:rsidRDefault="00000000" w:rsidRPr="00000000" w14:paraId="0000005D">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Protection against spoofing</w:t>
            </w:r>
          </w:p>
          <w:p w:rsidR="00000000" w:rsidDel="00000000" w:rsidP="00000000" w:rsidRDefault="00000000" w:rsidRPr="00000000" w14:paraId="0000005E">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device authentication</w:t>
            </w:r>
          </w:p>
          <w:p w:rsidR="00000000" w:rsidDel="00000000" w:rsidP="00000000" w:rsidRDefault="00000000" w:rsidRPr="00000000" w14:paraId="0000005F">
            <w:pPr>
              <w:widowControl w:val="0"/>
              <w:spacing w:line="276" w:lineRule="auto"/>
              <w:rPr>
                <w:rFonts w:ascii="Roboto" w:cs="Roboto" w:eastAsia="Roboto" w:hAnsi="Roboto"/>
                <w:b w:val="1"/>
                <w:bCs w:val="1"/>
                <w:u w:val="single"/>
              </w:rPr>
            </w:pPr>
            <w:r w:rsidDel="00000000" w:rsidR="00000000" w:rsidRPr="00000000">
              <w:rPr>
                <w:rtl w:val="0"/>
              </w:rPr>
            </w:r>
          </w:p>
          <w:p w:rsidR="00000000" w:rsidDel="00000000" w:rsidP="00000000" w:rsidRDefault="00000000" w:rsidRPr="00000000" w14:paraId="00000060">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Detection of communication failure</w:t>
            </w:r>
          </w:p>
          <w:p w:rsidR="00000000" w:rsidDel="00000000" w:rsidP="00000000" w:rsidRDefault="00000000" w:rsidRPr="00000000" w14:paraId="00000061">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within 15 minutes</w:t>
            </w:r>
          </w:p>
          <w:p w:rsidR="00000000" w:rsidDel="00000000" w:rsidP="00000000" w:rsidRDefault="00000000" w:rsidRPr="00000000" w14:paraId="00000062">
            <w:pPr>
              <w:widowControl w:val="0"/>
              <w:spacing w:line="276" w:lineRule="auto"/>
              <w:rPr>
                <w:rFonts w:ascii="Roboto" w:cs="Roboto" w:eastAsia="Roboto" w:hAnsi="Roboto"/>
                <w:b w:val="1"/>
                <w:bCs w:val="1"/>
                <w:u w:val="single"/>
              </w:rPr>
            </w:pPr>
            <w:r w:rsidDel="00000000" w:rsidR="00000000" w:rsidRPr="00000000">
              <w:rPr>
                <w:rFonts w:ascii="Roboto" w:cs="Roboto" w:eastAsia="Roboto" w:hAnsi="Roboto"/>
                <w:color w:val="666666"/>
                <w:rtl w:val="0"/>
              </w:rPr>
              <w:t xml:space="preserve">The time to detect communication loss depends on the settings for the number of undelivered data packages (specified in the </w:t>
            </w:r>
            <w:r w:rsidDel="00000000" w:rsidR="00000000" w:rsidRPr="00000000">
              <w:rPr>
                <w:rFonts w:ascii="Roboto" w:cs="Roboto" w:eastAsia="Roboto" w:hAnsi="Roboto"/>
                <w:b w:val="1"/>
                <w:bCs w:val="1"/>
                <w:color w:val="666666"/>
                <w:rtl w:val="0"/>
              </w:rPr>
              <w:t xml:space="preserve">Jeweller</w:t>
            </w:r>
            <w:r w:rsidDel="00000000" w:rsidR="00000000" w:rsidRPr="00000000">
              <w:rPr>
                <w:rFonts w:ascii="Roboto" w:cs="Roboto" w:eastAsia="Roboto" w:hAnsi="Roboto"/>
                <w:color w:val="666666"/>
                <w:rtl w:val="0"/>
              </w:rPr>
              <w:t xml:space="preserve"> or </w:t>
            </w:r>
            <w:r w:rsidDel="00000000" w:rsidR="00000000" w:rsidRPr="00000000">
              <w:rPr>
                <w:rFonts w:ascii="Roboto" w:cs="Roboto" w:eastAsia="Roboto" w:hAnsi="Roboto"/>
                <w:b w:val="1"/>
                <w:bCs w:val="1"/>
                <w:color w:val="666666"/>
                <w:rtl w:val="0"/>
              </w:rPr>
              <w:t xml:space="preserve">Jeweller/Fibra</w:t>
            </w:r>
            <w:r w:rsidDel="00000000" w:rsidR="00000000" w:rsidRPr="00000000">
              <w:rPr>
                <w:rFonts w:ascii="Roboto" w:cs="Roboto" w:eastAsia="Roboto" w:hAnsi="Roboto"/>
                <w:color w:val="666666"/>
                <w:rtl w:val="0"/>
              </w:rPr>
              <w:t xml:space="preserve"> settings). The polling interval is fixed at 300 seconds.</w:t>
            </w:r>
            <w:r w:rsidDel="00000000" w:rsidR="00000000" w:rsidRPr="00000000">
              <w:rPr>
                <w:rtl w:val="0"/>
              </w:rPr>
            </w:r>
          </w:p>
        </w:tc>
      </w:tr>
      <w:tr>
        <w:trPr>
          <w:cantSplit w:val="0"/>
          <w:tblHeader w:val="0"/>
        </w:trPr>
        <w:tc>
          <w:tcPr>
            <w:tcBorders>
              <w:top w:color="181818" w:space="0" w:sz="8" w:val="single"/>
              <w:left w:color="181818" w:space="0" w:sz="8" w:val="single"/>
              <w:bottom w:color="181818" w:space="0" w:sz="8" w:val="single"/>
              <w:right w:color="181818" w:space="0" w:sz="8" w:val="single"/>
            </w:tcBorders>
            <w:shd w:fill="auto" w:val="clear"/>
            <w:tcMar>
              <w:top w:w="100.0" w:type="dxa"/>
              <w:left w:w="100.0" w:type="dxa"/>
              <w:bottom w:w="100.0" w:type="dxa"/>
              <w:right w:w="100.0" w:type="dxa"/>
            </w:tcMar>
          </w:tcPr>
          <w:p w:rsidR="00000000" w:rsidDel="00000000" w:rsidP="00000000" w:rsidRDefault="00000000" w:rsidRPr="00000000" w14:paraId="00000063">
            <w:pPr>
              <w:spacing w:line="240"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Power supply</w:t>
            </w:r>
          </w:p>
        </w:tc>
        <w:tc>
          <w:tcPr>
            <w:tcBorders>
              <w:top w:color="181818" w:space="0" w:sz="8" w:val="single"/>
              <w:left w:color="181818" w:space="0" w:sz="8" w:val="single"/>
              <w:bottom w:color="181818" w:space="0" w:sz="8" w:val="single"/>
              <w:right w:color="181818" w:space="0" w:sz="8" w:val="single"/>
            </w:tcBorders>
            <w:shd w:fill="auto" w:val="clear"/>
            <w:tcMar>
              <w:top w:w="100.0" w:type="dxa"/>
              <w:left w:w="100.0" w:type="dxa"/>
              <w:bottom w:w="100.0" w:type="dxa"/>
              <w:right w:w="100.0" w:type="dxa"/>
            </w:tcMar>
          </w:tcPr>
          <w:p w:rsidR="00000000" w:rsidDel="00000000" w:rsidP="00000000" w:rsidRDefault="00000000" w:rsidRPr="00000000" w14:paraId="00000064">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For FireProtect 2 SB (CO)</w:t>
            </w:r>
            <w:r w:rsidDel="00000000" w:rsidR="00000000" w:rsidRPr="00000000">
              <w:rPr>
                <w:rtl w:val="0"/>
              </w:rPr>
            </w:r>
          </w:p>
          <w:p w:rsidR="00000000" w:rsidDel="00000000" w:rsidP="00000000" w:rsidRDefault="00000000" w:rsidRPr="00000000" w14:paraId="00000065">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2 × CR123A battery</w:t>
            </w:r>
          </w:p>
          <w:p w:rsidR="00000000" w:rsidDel="00000000" w:rsidP="00000000" w:rsidRDefault="00000000" w:rsidRPr="00000000" w14:paraId="00000066">
            <w:pPr>
              <w:widowControl w:val="0"/>
              <w:spacing w:line="276" w:lineRule="auto"/>
              <w:rPr>
                <w:rFonts w:ascii="Roboto" w:cs="Roboto" w:eastAsia="Roboto" w:hAnsi="Roboto"/>
                <w:color w:val="666666"/>
              </w:rPr>
            </w:pPr>
            <w:r w:rsidDel="00000000" w:rsidR="00000000" w:rsidRPr="00000000">
              <w:rPr>
                <w:rFonts w:ascii="Roboto" w:cs="Roboto" w:eastAsia="Roboto" w:hAnsi="Roboto"/>
                <w:color w:val="666666"/>
                <w:rtl w:val="0"/>
              </w:rPr>
              <w:t xml:space="preserve">Up to 7 years of battery life.</w:t>
            </w:r>
            <w:r w:rsidDel="00000000" w:rsidR="00000000" w:rsidRPr="00000000">
              <w:rPr>
                <w:rtl w:val="0"/>
              </w:rPr>
            </w:r>
          </w:p>
        </w:tc>
      </w:tr>
      <w:tr>
        <w:trPr>
          <w:cantSplit w:val="0"/>
          <w:tblHeader w:val="0"/>
        </w:trPr>
        <w:tc>
          <w:tcPr>
            <w:tcBorders>
              <w:top w:color="181818" w:space="0" w:sz="8" w:val="single"/>
              <w:left w:color="181818" w:space="0" w:sz="8" w:val="single"/>
              <w:bottom w:color="181818" w:space="0" w:sz="8" w:val="single"/>
              <w:right w:color="181818" w:space="0" w:sz="8" w:val="single"/>
            </w:tcBorders>
            <w:shd w:fill="auto" w:val="clear"/>
            <w:tcMar>
              <w:top w:w="100.0" w:type="dxa"/>
              <w:left w:w="100.0" w:type="dxa"/>
              <w:bottom w:w="100.0" w:type="dxa"/>
              <w:right w:w="100.0" w:type="dxa"/>
            </w:tcMar>
          </w:tcPr>
          <w:p w:rsidR="00000000" w:rsidDel="00000000" w:rsidP="00000000" w:rsidRDefault="00000000" w:rsidRPr="00000000" w14:paraId="00000067">
            <w:pPr>
              <w:spacing w:line="240"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Enclosure</w:t>
            </w:r>
          </w:p>
        </w:tc>
        <w:tc>
          <w:tcPr>
            <w:tcBorders>
              <w:top w:color="181818" w:space="0" w:sz="8" w:val="single"/>
              <w:left w:color="181818" w:space="0" w:sz="8" w:val="single"/>
              <w:bottom w:color="181818" w:space="0" w:sz="8" w:val="single"/>
              <w:right w:color="181818" w:space="0" w:sz="8" w:val="single"/>
            </w:tcBorders>
            <w:shd w:fill="auto" w:val="clear"/>
            <w:tcMar>
              <w:top w:w="100.0" w:type="dxa"/>
              <w:left w:w="100.0" w:type="dxa"/>
              <w:bottom w:w="100.0" w:type="dxa"/>
              <w:right w:w="100.0" w:type="dxa"/>
            </w:tcMar>
          </w:tcPr>
          <w:p w:rsidR="00000000" w:rsidDel="00000000" w:rsidP="00000000" w:rsidRDefault="00000000" w:rsidRPr="00000000" w14:paraId="00000068">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Dimensions</w:t>
            </w:r>
          </w:p>
          <w:p w:rsidR="00000000" w:rsidDel="00000000" w:rsidP="00000000" w:rsidRDefault="00000000" w:rsidRPr="00000000" w14:paraId="00000069">
            <w:pPr>
              <w:widowControl w:val="0"/>
              <w:rPr>
                <w:rFonts w:ascii="Roboto" w:cs="Roboto" w:eastAsia="Roboto" w:hAnsi="Roboto"/>
              </w:rPr>
            </w:pPr>
            <w:r w:rsidDel="00000000" w:rsidR="00000000" w:rsidRPr="00000000">
              <w:rPr>
                <w:rFonts w:ascii="Roboto" w:cs="Roboto" w:eastAsia="Roboto" w:hAnsi="Roboto"/>
                <w:rtl w:val="0"/>
              </w:rPr>
              <w:t xml:space="preserve">44 </w:t>
            </w:r>
            <w:r w:rsidDel="00000000" w:rsidR="00000000" w:rsidRPr="00000000">
              <w:rPr>
                <w:rFonts w:ascii="Roboto" w:cs="Roboto" w:eastAsia="Roboto" w:hAnsi="Roboto"/>
                <w:color w:val="0f1111"/>
                <w:rtl w:val="0"/>
              </w:rPr>
              <w:t xml:space="preserve">×</w:t>
            </w:r>
            <w:r w:rsidDel="00000000" w:rsidR="00000000" w:rsidRPr="00000000">
              <w:rPr>
                <w:rFonts w:ascii="Roboto" w:cs="Roboto" w:eastAsia="Roboto" w:hAnsi="Roboto"/>
                <w:rtl w:val="0"/>
              </w:rPr>
              <w:t xml:space="preserve"> 86 </w:t>
            </w:r>
            <w:r w:rsidDel="00000000" w:rsidR="00000000" w:rsidRPr="00000000">
              <w:rPr>
                <w:rFonts w:ascii="Roboto" w:cs="Roboto" w:eastAsia="Roboto" w:hAnsi="Roboto"/>
                <w:color w:val="0f1111"/>
                <w:rtl w:val="0"/>
              </w:rPr>
              <w:t xml:space="preserve">×</w:t>
            </w:r>
            <w:r w:rsidDel="00000000" w:rsidR="00000000" w:rsidRPr="00000000">
              <w:rPr>
                <w:rFonts w:ascii="Roboto" w:cs="Roboto" w:eastAsia="Roboto" w:hAnsi="Roboto"/>
                <w:rtl w:val="0"/>
              </w:rPr>
              <w:t xml:space="preserve"> 86 mm</w:t>
            </w:r>
          </w:p>
          <w:p w:rsidR="00000000" w:rsidDel="00000000" w:rsidP="00000000" w:rsidRDefault="00000000" w:rsidRPr="00000000" w14:paraId="0000006A">
            <w:pPr>
              <w:widowControl w:val="0"/>
              <w:rPr>
                <w:rFonts w:ascii="Roboto" w:cs="Roboto" w:eastAsia="Roboto" w:hAnsi="Roboto"/>
              </w:rPr>
            </w:pPr>
            <w:r w:rsidDel="00000000" w:rsidR="00000000" w:rsidRPr="00000000">
              <w:rPr>
                <w:rFonts w:ascii="Roboto" w:cs="Roboto" w:eastAsia="Roboto" w:hAnsi="Roboto"/>
                <w:color w:val="181818"/>
                <w:rtl w:val="0"/>
              </w:rPr>
              <w:t xml:space="preserve">1.71</w:t>
            </w:r>
            <w:r w:rsidDel="00000000" w:rsidR="00000000" w:rsidRPr="00000000">
              <w:rPr>
                <w:rFonts w:ascii="Roboto" w:cs="Roboto" w:eastAsia="Roboto" w:hAnsi="Roboto"/>
                <w:rtl w:val="0"/>
              </w:rPr>
              <w:t xml:space="preserve">″ </w:t>
            </w:r>
            <w:r w:rsidDel="00000000" w:rsidR="00000000" w:rsidRPr="00000000">
              <w:rPr>
                <w:rFonts w:ascii="Roboto" w:cs="Roboto" w:eastAsia="Roboto" w:hAnsi="Roboto"/>
                <w:color w:val="0f1111"/>
                <w:rtl w:val="0"/>
              </w:rPr>
              <w:t xml:space="preserve">× 3.39</w:t>
            </w:r>
            <w:r w:rsidDel="00000000" w:rsidR="00000000" w:rsidRPr="00000000">
              <w:rPr>
                <w:rFonts w:ascii="Roboto" w:cs="Roboto" w:eastAsia="Roboto" w:hAnsi="Roboto"/>
                <w:rtl w:val="0"/>
              </w:rPr>
              <w:t xml:space="preserve">″ × 3.39″</w:t>
            </w:r>
          </w:p>
          <w:p w:rsidR="00000000" w:rsidDel="00000000" w:rsidP="00000000" w:rsidRDefault="00000000" w:rsidRPr="00000000" w14:paraId="0000006B">
            <w:pPr>
              <w:widowControl w:val="0"/>
              <w:rPr>
                <w:rFonts w:ascii="Roboto" w:cs="Roboto" w:eastAsia="Roboto" w:hAnsi="Roboto"/>
                <w:b w:val="1"/>
                <w:bCs w:val="1"/>
                <w:u w:val="single"/>
              </w:rPr>
            </w:pPr>
            <w:r w:rsidDel="00000000" w:rsidR="00000000" w:rsidRPr="00000000">
              <w:rPr>
                <w:rtl w:val="0"/>
              </w:rPr>
            </w:r>
          </w:p>
          <w:p w:rsidR="00000000" w:rsidDel="00000000" w:rsidP="00000000" w:rsidRDefault="00000000" w:rsidRPr="00000000" w14:paraId="0000006C">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Weight</w:t>
            </w:r>
          </w:p>
          <w:p w:rsidR="00000000" w:rsidDel="00000000" w:rsidP="00000000" w:rsidRDefault="00000000" w:rsidRPr="00000000" w14:paraId="0000006D">
            <w:pPr>
              <w:widowControl w:val="0"/>
              <w:rPr>
                <w:rFonts w:ascii="Roboto" w:cs="Roboto" w:eastAsia="Roboto" w:hAnsi="Roboto"/>
              </w:rPr>
            </w:pPr>
            <w:r w:rsidDel="00000000" w:rsidR="00000000" w:rsidRPr="00000000">
              <w:rPr>
                <w:rFonts w:ascii="Roboto" w:cs="Roboto" w:eastAsia="Roboto" w:hAnsi="Roboto"/>
                <w:rtl w:val="0"/>
              </w:rPr>
              <w:t xml:space="preserve">143 g</w:t>
            </w:r>
          </w:p>
          <w:p w:rsidR="00000000" w:rsidDel="00000000" w:rsidP="00000000" w:rsidRDefault="00000000" w:rsidRPr="00000000" w14:paraId="0000006E">
            <w:pPr>
              <w:widowControl w:val="0"/>
              <w:rPr>
                <w:rFonts w:ascii="Roboto" w:cs="Roboto" w:eastAsia="Roboto" w:hAnsi="Roboto"/>
              </w:rPr>
            </w:pPr>
            <w:r w:rsidDel="00000000" w:rsidR="00000000" w:rsidRPr="00000000">
              <w:rPr>
                <w:rFonts w:ascii="Roboto" w:cs="Roboto" w:eastAsia="Roboto" w:hAnsi="Roboto"/>
                <w:rtl w:val="0"/>
              </w:rPr>
              <w:t xml:space="preserve">5.04 oz</w:t>
            </w:r>
            <w:r w:rsidDel="00000000" w:rsidR="00000000" w:rsidRPr="00000000">
              <w:rPr>
                <w:rtl w:val="0"/>
              </w:rPr>
            </w:r>
          </w:p>
          <w:p w:rsidR="00000000" w:rsidDel="00000000" w:rsidP="00000000" w:rsidRDefault="00000000" w:rsidRPr="00000000" w14:paraId="0000006F">
            <w:pPr>
              <w:widowControl w:val="0"/>
              <w:rPr>
                <w:rFonts w:ascii="Roboto" w:cs="Roboto" w:eastAsia="Roboto" w:hAnsi="Roboto"/>
                <w:b w:val="1"/>
                <w:bCs w:val="1"/>
              </w:rPr>
            </w:pPr>
            <w:r w:rsidDel="00000000" w:rsidR="00000000" w:rsidRPr="00000000">
              <w:rPr>
                <w:rtl w:val="0"/>
              </w:rPr>
            </w:r>
          </w:p>
          <w:p w:rsidR="00000000" w:rsidDel="00000000" w:rsidP="00000000" w:rsidRDefault="00000000" w:rsidRPr="00000000" w14:paraId="00000070">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Operating temperature range</w:t>
            </w:r>
          </w:p>
          <w:p w:rsidR="00000000" w:rsidDel="00000000" w:rsidP="00000000" w:rsidRDefault="00000000" w:rsidRPr="00000000" w14:paraId="00000071">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from 0°С to +50°С</w:t>
            </w:r>
          </w:p>
          <w:p w:rsidR="00000000" w:rsidDel="00000000" w:rsidP="00000000" w:rsidRDefault="00000000" w:rsidRPr="00000000" w14:paraId="00000072">
            <w:pPr>
              <w:widowControl w:val="0"/>
              <w:spacing w:line="276" w:lineRule="auto"/>
              <w:rPr>
                <w:rFonts w:ascii="Roboto" w:cs="Roboto" w:eastAsia="Roboto" w:hAnsi="Roboto"/>
              </w:rPr>
            </w:pPr>
            <w:r w:rsidDel="00000000" w:rsidR="00000000" w:rsidRPr="00000000">
              <w:rPr>
                <w:rFonts w:ascii="Roboto" w:cs="Roboto" w:eastAsia="Roboto" w:hAnsi="Roboto"/>
                <w:color w:val="181818"/>
                <w:rtl w:val="0"/>
              </w:rPr>
              <w:t xml:space="preserve">from 32 °F to 122 °F</w:t>
            </w:r>
            <w:r w:rsidDel="00000000" w:rsidR="00000000" w:rsidRPr="00000000">
              <w:rPr>
                <w:rtl w:val="0"/>
              </w:rPr>
            </w:r>
          </w:p>
          <w:p w:rsidR="00000000" w:rsidDel="00000000" w:rsidP="00000000" w:rsidRDefault="00000000" w:rsidRPr="00000000" w14:paraId="00000073">
            <w:pPr>
              <w:widowControl w:val="0"/>
              <w:spacing w:line="276" w:lineRule="auto"/>
              <w:rPr>
                <w:rFonts w:ascii="Roboto" w:cs="Roboto" w:eastAsia="Roboto" w:hAnsi="Roboto"/>
                <w:b w:val="1"/>
                <w:bCs w:val="1"/>
              </w:rPr>
            </w:pPr>
            <w:r w:rsidDel="00000000" w:rsidR="00000000" w:rsidRPr="00000000">
              <w:rPr>
                <w:rtl w:val="0"/>
              </w:rPr>
            </w:r>
          </w:p>
          <w:p w:rsidR="00000000" w:rsidDel="00000000" w:rsidP="00000000" w:rsidRDefault="00000000" w:rsidRPr="00000000" w14:paraId="00000074">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Operating humidity</w:t>
            </w:r>
          </w:p>
          <w:p w:rsidR="00000000" w:rsidDel="00000000" w:rsidP="00000000" w:rsidRDefault="00000000" w:rsidRPr="00000000" w14:paraId="00000075">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up to 80%</w:t>
            </w:r>
          </w:p>
          <w:p w:rsidR="00000000" w:rsidDel="00000000" w:rsidP="00000000" w:rsidRDefault="00000000" w:rsidRPr="00000000" w14:paraId="00000076">
            <w:pPr>
              <w:widowControl w:val="0"/>
              <w:spacing w:line="276" w:lineRule="auto"/>
              <w:rPr>
                <w:rFonts w:ascii="Roboto" w:cs="Roboto" w:eastAsia="Roboto" w:hAnsi="Roboto"/>
                <w:b w:val="1"/>
                <w:bCs w:val="1"/>
              </w:rPr>
            </w:pPr>
            <w:r w:rsidDel="00000000" w:rsidR="00000000" w:rsidRPr="00000000">
              <w:rPr>
                <w:rtl w:val="0"/>
              </w:rPr>
            </w:r>
          </w:p>
          <w:p w:rsidR="00000000" w:rsidDel="00000000" w:rsidP="00000000" w:rsidRDefault="00000000" w:rsidRPr="00000000" w14:paraId="00000077">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Protection class</w:t>
            </w:r>
          </w:p>
          <w:p w:rsidR="00000000" w:rsidDel="00000000" w:rsidP="00000000" w:rsidRDefault="00000000" w:rsidRPr="00000000" w14:paraId="00000078">
            <w:pPr>
              <w:widowControl w:val="0"/>
              <w:spacing w:line="276" w:lineRule="auto"/>
              <w:rPr>
                <w:rFonts w:ascii="Roboto" w:cs="Roboto" w:eastAsia="Roboto" w:hAnsi="Roboto"/>
              </w:rPr>
            </w:pPr>
            <w:r w:rsidDel="00000000" w:rsidR="00000000" w:rsidRPr="00000000">
              <w:rPr>
                <w:rFonts w:ascii="Roboto" w:cs="Roboto" w:eastAsia="Roboto" w:hAnsi="Roboto"/>
                <w:rtl w:val="0"/>
              </w:rPr>
              <w:t xml:space="preserve">IP20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9">
            <w:pPr>
              <w:widowControl w:val="0"/>
              <w:spacing w:line="240"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Colours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7A">
            <w:pPr>
              <w:widowControl w:val="0"/>
              <w:numPr>
                <w:ilvl w:val="0"/>
                <w:numId w:val="1"/>
              </w:numPr>
              <w:spacing w:line="240" w:lineRule="auto"/>
              <w:rPr>
                <w:rFonts w:ascii="Roboto" w:cs="Roboto" w:eastAsia="Roboto" w:hAnsi="Roboto"/>
              </w:rPr>
            </w:pPr>
            <w:r w:rsidDel="00000000" w:rsidR="00000000" w:rsidRPr="00000000">
              <w:rPr>
                <w:rFonts w:ascii="Roboto" w:cs="Roboto" w:eastAsia="Roboto" w:hAnsi="Roboto"/>
                <w:rtl w:val="0"/>
              </w:rPr>
              <w:t xml:space="preserve">Black</w:t>
            </w:r>
          </w:p>
          <w:p w:rsidR="00000000" w:rsidDel="00000000" w:rsidP="00000000" w:rsidRDefault="00000000" w:rsidRPr="00000000" w14:paraId="0000007B">
            <w:pPr>
              <w:widowControl w:val="0"/>
              <w:numPr>
                <w:ilvl w:val="0"/>
                <w:numId w:val="1"/>
              </w:numPr>
              <w:spacing w:line="240" w:lineRule="auto"/>
              <w:rPr>
                <w:rFonts w:ascii="Roboto" w:cs="Roboto" w:eastAsia="Roboto" w:hAnsi="Roboto"/>
              </w:rPr>
            </w:pPr>
            <w:r w:rsidDel="00000000" w:rsidR="00000000" w:rsidRPr="00000000">
              <w:rPr>
                <w:rFonts w:ascii="Roboto" w:cs="Roboto" w:eastAsia="Roboto" w:hAnsi="Roboto"/>
                <w:rtl w:val="0"/>
              </w:rPr>
              <w:t xml:space="preserve">White</w:t>
            </w:r>
          </w:p>
        </w:tc>
      </w:tr>
      <w:tr>
        <w:trPr>
          <w:cantSplit w:val="0"/>
          <w:tblHeader w:val="0"/>
        </w:trPr>
        <w:tc>
          <w:tcPr>
            <w:tcBorders>
              <w:top w:color="181818" w:space="0" w:sz="8" w:val="single"/>
              <w:left w:color="181818" w:space="0" w:sz="8" w:val="single"/>
              <w:bottom w:color="181818" w:space="0" w:sz="8" w:val="single"/>
              <w:right w:color="181818" w:space="0" w:sz="8" w:val="single"/>
            </w:tcBorders>
            <w:shd w:fill="auto" w:val="clear"/>
            <w:tcMar>
              <w:top w:w="100.0" w:type="dxa"/>
              <w:left w:w="100.0" w:type="dxa"/>
              <w:bottom w:w="100.0" w:type="dxa"/>
              <w:right w:w="100.0" w:type="dxa"/>
            </w:tcMar>
          </w:tcPr>
          <w:p w:rsidR="00000000" w:rsidDel="00000000" w:rsidP="00000000" w:rsidRDefault="00000000" w:rsidRPr="00000000" w14:paraId="0000007C">
            <w:pPr>
              <w:spacing w:line="240"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Complete set</w:t>
            </w:r>
          </w:p>
        </w:tc>
        <w:tc>
          <w:tcPr>
            <w:tcBorders>
              <w:top w:color="181818" w:space="0" w:sz="8" w:val="single"/>
              <w:left w:color="181818" w:space="0" w:sz="8" w:val="single"/>
              <w:bottom w:color="181818" w:space="0" w:sz="8" w:val="single"/>
              <w:right w:color="181818" w:space="0" w:sz="8" w:val="single"/>
            </w:tcBorders>
            <w:shd w:fill="auto" w:val="clear"/>
            <w:tcMar>
              <w:top w:w="100.0" w:type="dxa"/>
              <w:left w:w="100.0" w:type="dxa"/>
              <w:bottom w:w="100.0" w:type="dxa"/>
              <w:right w:w="100.0" w:type="dxa"/>
            </w:tcMar>
          </w:tcPr>
          <w:p w:rsidR="00000000" w:rsidDel="00000000" w:rsidP="00000000" w:rsidRDefault="00000000" w:rsidRPr="00000000" w14:paraId="0000007D">
            <w:pPr>
              <w:widowControl w:val="0"/>
              <w:spacing w:line="240" w:lineRule="auto"/>
              <w:rPr>
                <w:rFonts w:ascii="Roboto" w:cs="Roboto" w:eastAsia="Roboto" w:hAnsi="Roboto"/>
              </w:rPr>
            </w:pPr>
            <w:r w:rsidDel="00000000" w:rsidR="00000000" w:rsidRPr="00000000">
              <w:rPr>
                <w:rFonts w:ascii="Roboto" w:cs="Roboto" w:eastAsia="Roboto" w:hAnsi="Roboto"/>
                <w:rtl w:val="0"/>
              </w:rPr>
              <w:t xml:space="preserve">FireProtect 2 SB (CO) Jeweller</w:t>
            </w:r>
          </w:p>
          <w:p w:rsidR="00000000" w:rsidDel="00000000" w:rsidP="00000000" w:rsidRDefault="00000000" w:rsidRPr="00000000" w14:paraId="0000007E">
            <w:pPr>
              <w:widowControl w:val="0"/>
              <w:spacing w:line="240" w:lineRule="auto"/>
              <w:rPr>
                <w:rFonts w:ascii="Roboto" w:cs="Roboto" w:eastAsia="Roboto" w:hAnsi="Roboto"/>
              </w:rPr>
            </w:pPr>
            <w:r w:rsidDel="00000000" w:rsidR="00000000" w:rsidRPr="00000000">
              <w:rPr>
                <w:rFonts w:ascii="Roboto" w:cs="Roboto" w:eastAsia="Roboto" w:hAnsi="Roboto"/>
                <w:rtl w:val="0"/>
              </w:rPr>
              <w:t xml:space="preserve">SmartBracket mounting panel</w:t>
            </w:r>
          </w:p>
          <w:p w:rsidR="00000000" w:rsidDel="00000000" w:rsidP="00000000" w:rsidRDefault="00000000" w:rsidRPr="00000000" w14:paraId="0000007F">
            <w:pPr>
              <w:widowControl w:val="0"/>
              <w:spacing w:line="240" w:lineRule="auto"/>
              <w:rPr>
                <w:rFonts w:ascii="Roboto" w:cs="Roboto" w:eastAsia="Roboto" w:hAnsi="Roboto"/>
              </w:rPr>
            </w:pPr>
            <w:r w:rsidDel="00000000" w:rsidR="00000000" w:rsidRPr="00000000">
              <w:rPr>
                <w:rFonts w:ascii="Roboto" w:cs="Roboto" w:eastAsia="Roboto" w:hAnsi="Roboto"/>
                <w:rtl w:val="0"/>
              </w:rPr>
              <w:t xml:space="preserve">Installation kit</w:t>
            </w:r>
          </w:p>
          <w:p w:rsidR="00000000" w:rsidDel="00000000" w:rsidP="00000000" w:rsidRDefault="00000000" w:rsidRPr="00000000" w14:paraId="00000080">
            <w:pPr>
              <w:widowControl w:val="0"/>
              <w:spacing w:line="240" w:lineRule="auto"/>
              <w:rPr>
                <w:rFonts w:ascii="Roboto" w:cs="Roboto" w:eastAsia="Roboto" w:hAnsi="Roboto"/>
              </w:rPr>
            </w:pPr>
            <w:r w:rsidDel="00000000" w:rsidR="00000000" w:rsidRPr="00000000">
              <w:rPr>
                <w:rFonts w:ascii="Roboto" w:cs="Roboto" w:eastAsia="Roboto" w:hAnsi="Roboto"/>
                <w:rtl w:val="0"/>
              </w:rPr>
              <w:t xml:space="preserve">2 × CR123A battery (pre-installed)</w:t>
            </w:r>
          </w:p>
          <w:p w:rsidR="00000000" w:rsidDel="00000000" w:rsidP="00000000" w:rsidRDefault="00000000" w:rsidRPr="00000000" w14:paraId="00000081">
            <w:pPr>
              <w:widowControl w:val="0"/>
              <w:spacing w:line="240" w:lineRule="auto"/>
              <w:rPr>
                <w:rFonts w:ascii="Roboto" w:cs="Roboto" w:eastAsia="Roboto" w:hAnsi="Roboto"/>
              </w:rPr>
            </w:pPr>
            <w:r w:rsidDel="00000000" w:rsidR="00000000" w:rsidRPr="00000000">
              <w:rPr>
                <w:rFonts w:ascii="Roboto" w:cs="Roboto" w:eastAsia="Roboto" w:hAnsi="Roboto"/>
                <w:rtl w:val="0"/>
              </w:rPr>
              <w:t xml:space="preserve">Quick Start Guide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2">
            <w:pPr>
              <w:widowControl w:val="0"/>
              <w:spacing w:line="240"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Warranty</w:t>
            </w:r>
          </w:p>
        </w:tc>
        <w:tc>
          <w:tcPr>
            <w:shd w:fill="auto" w:val="clear"/>
            <w:tcMar>
              <w:top w:w="100.0" w:type="dxa"/>
              <w:left w:w="100.0" w:type="dxa"/>
              <w:bottom w:w="100.0" w:type="dxa"/>
              <w:right w:w="100.0" w:type="dxa"/>
            </w:tcMar>
            <w:vAlign w:val="top"/>
          </w:tcPr>
          <w:p w:rsidR="00000000" w:rsidDel="00000000" w:rsidP="00000000" w:rsidRDefault="00000000" w:rsidRPr="00000000" w14:paraId="00000083">
            <w:pPr>
              <w:widowControl w:val="0"/>
              <w:spacing w:line="240" w:lineRule="auto"/>
              <w:rPr>
                <w:rFonts w:ascii="Roboto" w:cs="Roboto" w:eastAsia="Roboto" w:hAnsi="Roboto"/>
                <w:b w:val="1"/>
                <w:bCs w:val="1"/>
                <w:color w:val="181818"/>
              </w:rPr>
            </w:pPr>
            <w:r w:rsidDel="00000000" w:rsidR="00000000" w:rsidRPr="00000000">
              <w:rPr>
                <w:rFonts w:ascii="Roboto" w:cs="Roboto" w:eastAsia="Roboto" w:hAnsi="Roboto"/>
                <w:rtl w:val="0"/>
              </w:rPr>
              <w:t xml:space="preserve">24 months</w:t>
            </w:r>
            <w:r w:rsidDel="00000000" w:rsidR="00000000" w:rsidRPr="00000000">
              <w:rPr>
                <w:rtl w:val="0"/>
              </w:rPr>
            </w:r>
          </w:p>
        </w:tc>
      </w:tr>
    </w:tbl>
    <w:p w:rsidR="00000000" w:rsidDel="00000000" w:rsidP="00000000" w:rsidRDefault="00000000" w:rsidRPr="00000000" w14:paraId="00000084">
      <w:pPr>
        <w:rPr>
          <w:rFonts w:ascii="Roboto" w:cs="Roboto" w:eastAsia="Roboto" w:hAnsi="Roboto"/>
        </w:rPr>
      </w:pPr>
      <w:r w:rsidDel="00000000" w:rsidR="00000000" w:rsidRPr="00000000">
        <w:rPr>
          <w:rtl w:val="0"/>
        </w:rPr>
      </w:r>
    </w:p>
    <w:p w:rsidR="00000000" w:rsidDel="00000000" w:rsidP="00000000" w:rsidRDefault="00000000" w:rsidRPr="00000000" w14:paraId="00000085">
      <w:pPr>
        <w:rPr>
          <w:rFonts w:ascii="Roboto" w:cs="Roboto" w:eastAsia="Roboto" w:hAnsi="Roboto"/>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ru"/>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